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96" w:rsidRPr="0089053A" w:rsidRDefault="00CD5696" w:rsidP="00CD5696">
      <w:pPr>
        <w:tabs>
          <w:tab w:val="left" w:pos="567"/>
          <w:tab w:val="left" w:pos="851"/>
        </w:tabs>
        <w:ind w:left="4820"/>
        <w:jc w:val="center"/>
        <w:rPr>
          <w:rFonts w:ascii="Arial" w:hAnsi="Arial" w:cs="Arial"/>
          <w:sz w:val="22"/>
          <w:szCs w:val="22"/>
          <w:lang w:val="mn-MN"/>
        </w:rPr>
      </w:pPr>
    </w:p>
    <w:p w:rsidR="00CD5696" w:rsidRPr="0089053A" w:rsidRDefault="00CD5696" w:rsidP="00CD5696">
      <w:pPr>
        <w:pStyle w:val="Title"/>
        <w:rPr>
          <w:rFonts w:ascii="Arial" w:hAnsi="Arial" w:cs="Arial"/>
          <w:sz w:val="22"/>
          <w:szCs w:val="22"/>
          <w:lang w:val="mn-MN"/>
        </w:rPr>
      </w:pPr>
    </w:p>
    <w:p w:rsidR="00CD5696" w:rsidRPr="0089053A" w:rsidRDefault="00CD5696" w:rsidP="00CD5696">
      <w:pPr>
        <w:pStyle w:val="Title"/>
        <w:rPr>
          <w:rFonts w:ascii="Arial" w:hAnsi="Arial" w:cs="Arial"/>
          <w:sz w:val="22"/>
          <w:szCs w:val="22"/>
          <w:lang w:val="mn-MN"/>
        </w:rPr>
      </w:pPr>
      <w:r w:rsidRPr="0089053A">
        <w:rPr>
          <w:rFonts w:ascii="Arial" w:hAnsi="Arial" w:cs="Arial"/>
          <w:sz w:val="22"/>
          <w:szCs w:val="22"/>
          <w:lang w:val="mn-MN"/>
        </w:rPr>
        <w:t xml:space="preserve">СОНГУУЛИЙН БАРИМТ БИЧГИЙГ БҮРТГЭХ, </w:t>
      </w:r>
    </w:p>
    <w:p w:rsidR="00CD5696" w:rsidRPr="0089053A" w:rsidRDefault="00CD5696" w:rsidP="00CD5696">
      <w:pPr>
        <w:pStyle w:val="Title"/>
        <w:rPr>
          <w:rFonts w:ascii="Arial" w:hAnsi="Arial" w:cs="Arial"/>
          <w:b w:val="0"/>
          <w:sz w:val="22"/>
          <w:szCs w:val="22"/>
          <w:lang w:val="sv-SE"/>
        </w:rPr>
      </w:pPr>
      <w:r w:rsidRPr="0089053A">
        <w:rPr>
          <w:rFonts w:ascii="Arial" w:hAnsi="Arial" w:cs="Arial"/>
          <w:sz w:val="22"/>
          <w:szCs w:val="22"/>
          <w:lang w:val="mn-MN"/>
        </w:rPr>
        <w:t xml:space="preserve">ХҮЛЭЭЛЦЭХ </w:t>
      </w:r>
      <w:r w:rsidRPr="0089053A">
        <w:rPr>
          <w:rFonts w:ascii="Arial" w:hAnsi="Arial" w:cs="Arial"/>
          <w:sz w:val="22"/>
          <w:szCs w:val="22"/>
          <w:lang w:val="sv-SE"/>
        </w:rPr>
        <w:t>ЖУРАМ</w:t>
      </w:r>
    </w:p>
    <w:p w:rsidR="00CD5696" w:rsidRPr="0089053A" w:rsidRDefault="00CD5696" w:rsidP="00CD5696">
      <w:pPr>
        <w:jc w:val="both"/>
        <w:rPr>
          <w:rFonts w:ascii="Arial" w:hAnsi="Arial" w:cs="Arial"/>
          <w:sz w:val="22"/>
          <w:szCs w:val="22"/>
          <w:lang w:val="sv-SE"/>
        </w:rPr>
      </w:pPr>
    </w:p>
    <w:p w:rsidR="00CD5696" w:rsidRPr="0089053A" w:rsidRDefault="00CD5696" w:rsidP="00CD5696">
      <w:pPr>
        <w:pStyle w:val="Heading1"/>
        <w:rPr>
          <w:rFonts w:ascii="Arial" w:hAnsi="Arial" w:cs="Arial"/>
          <w:i/>
          <w:sz w:val="22"/>
          <w:szCs w:val="22"/>
          <w:lang w:val="mn-MN"/>
        </w:rPr>
      </w:pPr>
      <w:proofErr w:type="spellStart"/>
      <w:r w:rsidRPr="0089053A">
        <w:rPr>
          <w:rFonts w:ascii="Arial" w:hAnsi="Arial" w:cs="Arial"/>
          <w:sz w:val="22"/>
          <w:szCs w:val="22"/>
        </w:rPr>
        <w:t>Нэг</w:t>
      </w:r>
      <w:proofErr w:type="spellEnd"/>
      <w:r w:rsidRPr="0089053A">
        <w:rPr>
          <w:rFonts w:ascii="Arial" w:hAnsi="Arial" w:cs="Arial"/>
          <w:sz w:val="22"/>
          <w:szCs w:val="22"/>
        </w:rPr>
        <w:t xml:space="preserve">. </w:t>
      </w:r>
      <w:proofErr w:type="spellStart"/>
      <w:r w:rsidRPr="0089053A">
        <w:rPr>
          <w:rFonts w:ascii="Arial" w:hAnsi="Arial" w:cs="Arial"/>
          <w:i/>
          <w:sz w:val="22"/>
          <w:szCs w:val="22"/>
        </w:rPr>
        <w:t>Нийтлэг</w:t>
      </w:r>
      <w:proofErr w:type="spellEnd"/>
      <w:r w:rsidRPr="0089053A">
        <w:rPr>
          <w:rFonts w:ascii="Arial" w:hAnsi="Arial" w:cs="Arial"/>
          <w:i/>
          <w:sz w:val="22"/>
          <w:szCs w:val="22"/>
        </w:rPr>
        <w:t xml:space="preserve"> </w:t>
      </w:r>
      <w:proofErr w:type="spellStart"/>
      <w:r w:rsidRPr="0089053A">
        <w:rPr>
          <w:rFonts w:ascii="Arial" w:hAnsi="Arial" w:cs="Arial"/>
          <w:i/>
          <w:sz w:val="22"/>
          <w:szCs w:val="22"/>
        </w:rPr>
        <w:t>үндэслэл</w:t>
      </w:r>
      <w:proofErr w:type="spellEnd"/>
      <w:r w:rsidRPr="0089053A">
        <w:rPr>
          <w:rFonts w:ascii="Arial" w:hAnsi="Arial" w:cs="Arial"/>
          <w:i/>
          <w:sz w:val="22"/>
          <w:szCs w:val="22"/>
          <w:lang w:val="mn-MN"/>
        </w:rPr>
        <w:t xml:space="preserve"> </w:t>
      </w:r>
    </w:p>
    <w:p w:rsidR="00CD5696" w:rsidRPr="0089053A" w:rsidRDefault="00CD5696" w:rsidP="00CD5696">
      <w:pPr>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sv-SE"/>
        </w:rPr>
      </w:pPr>
      <w:r w:rsidRPr="0089053A">
        <w:rPr>
          <w:rFonts w:ascii="Arial" w:hAnsi="Arial" w:cs="Arial"/>
          <w:sz w:val="22"/>
          <w:szCs w:val="22"/>
          <w:lang w:val="sv-SE"/>
        </w:rPr>
        <w:tab/>
        <w:t>1.1.</w:t>
      </w:r>
      <w:r w:rsidRPr="0089053A">
        <w:rPr>
          <w:rFonts w:ascii="Arial" w:hAnsi="Arial" w:cs="Arial"/>
          <w:sz w:val="22"/>
          <w:szCs w:val="22"/>
          <w:lang w:val="mn-MN"/>
        </w:rPr>
        <w:t>С</w:t>
      </w:r>
      <w:r w:rsidRPr="0089053A">
        <w:rPr>
          <w:rFonts w:ascii="Arial" w:hAnsi="Arial" w:cs="Arial"/>
          <w:sz w:val="22"/>
          <w:szCs w:val="22"/>
          <w:lang w:val="sv-SE"/>
        </w:rPr>
        <w:t>онгуул</w:t>
      </w:r>
      <w:r w:rsidRPr="0089053A">
        <w:rPr>
          <w:rFonts w:ascii="Arial" w:hAnsi="Arial" w:cs="Arial"/>
          <w:sz w:val="22"/>
          <w:szCs w:val="22"/>
          <w:lang w:val="mn-MN"/>
        </w:rPr>
        <w:t xml:space="preserve">ийн үйл ажиллагааны явцад хамаарах </w:t>
      </w:r>
      <w:r w:rsidRPr="0089053A">
        <w:rPr>
          <w:rFonts w:ascii="Arial" w:hAnsi="Arial" w:cs="Arial"/>
          <w:sz w:val="22"/>
          <w:szCs w:val="22"/>
          <w:lang w:val="sv-SE"/>
        </w:rPr>
        <w:t>баримт бичгийг /</w:t>
      </w:r>
      <w:r w:rsidRPr="0089053A">
        <w:rPr>
          <w:rFonts w:ascii="Arial" w:hAnsi="Arial" w:cs="Arial"/>
          <w:sz w:val="22"/>
          <w:szCs w:val="22"/>
          <w:lang w:val="mn-MN"/>
        </w:rPr>
        <w:t>цаашид “баримт бичиг” гэх</w:t>
      </w:r>
      <w:r w:rsidRPr="0089053A">
        <w:rPr>
          <w:rFonts w:ascii="Arial" w:hAnsi="Arial" w:cs="Arial"/>
          <w:sz w:val="22"/>
          <w:szCs w:val="22"/>
          <w:lang w:val="sv-SE"/>
        </w:rPr>
        <w:t>/ бүртгэх</w:t>
      </w:r>
      <w:r w:rsidRPr="0089053A">
        <w:rPr>
          <w:rFonts w:ascii="Arial" w:hAnsi="Arial" w:cs="Arial"/>
          <w:sz w:val="22"/>
          <w:szCs w:val="22"/>
          <w:lang w:val="mn-MN"/>
        </w:rPr>
        <w:t xml:space="preserve">, эмхлэн цэгцлэх, хүлээлцэх ажиллагааг </w:t>
      </w:r>
      <w:r w:rsidRPr="0089053A">
        <w:rPr>
          <w:rFonts w:ascii="Arial" w:hAnsi="Arial" w:cs="Arial"/>
          <w:sz w:val="22"/>
          <w:szCs w:val="22"/>
          <w:lang w:val="sv-SE"/>
        </w:rPr>
        <w:t>зохицуулахад энэхүү журмын зорилго оршино.</w:t>
      </w:r>
    </w:p>
    <w:p w:rsidR="00CD5696" w:rsidRPr="0089053A" w:rsidRDefault="00CD5696" w:rsidP="00CD5696">
      <w:pPr>
        <w:pStyle w:val="List"/>
        <w:ind w:left="0" w:firstLine="0"/>
        <w:jc w:val="both"/>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sv-SE"/>
        </w:rPr>
      </w:pPr>
      <w:r w:rsidRPr="0089053A">
        <w:rPr>
          <w:rFonts w:ascii="Arial" w:hAnsi="Arial" w:cs="Arial"/>
          <w:sz w:val="22"/>
          <w:szCs w:val="22"/>
          <w:lang w:val="sv-SE"/>
        </w:rPr>
        <w:tab/>
        <w:t>1.2.</w:t>
      </w:r>
      <w:r w:rsidRPr="0089053A">
        <w:rPr>
          <w:rFonts w:ascii="Arial" w:hAnsi="Arial" w:cs="Arial"/>
          <w:sz w:val="22"/>
          <w:szCs w:val="22"/>
          <w:lang w:val="mn-MN"/>
        </w:rPr>
        <w:t>Сонгуулийн байгууллагууд</w:t>
      </w:r>
      <w:r w:rsidRPr="0089053A">
        <w:rPr>
          <w:rFonts w:ascii="Arial" w:hAnsi="Arial" w:cs="Arial"/>
          <w:sz w:val="22"/>
          <w:szCs w:val="22"/>
          <w:lang w:val="sv-SE"/>
        </w:rPr>
        <w:t xml:space="preserve"> энэ журмын 2.1-д заасан нийтлэг баримт бичг</w:t>
      </w:r>
      <w:r w:rsidRPr="0089053A">
        <w:rPr>
          <w:rFonts w:ascii="Arial" w:hAnsi="Arial" w:cs="Arial"/>
          <w:sz w:val="22"/>
          <w:szCs w:val="22"/>
          <w:lang w:val="mn-MN"/>
        </w:rPr>
        <w:t>үүдээс гадна тус тусын чиг үүрэгт хамаарах баримт бичг</w:t>
      </w:r>
      <w:r w:rsidRPr="0089053A">
        <w:rPr>
          <w:rFonts w:ascii="Arial" w:hAnsi="Arial" w:cs="Arial"/>
          <w:sz w:val="22"/>
          <w:szCs w:val="22"/>
          <w:lang w:val="sv-SE"/>
        </w:rPr>
        <w:t xml:space="preserve">ийг </w:t>
      </w:r>
      <w:r w:rsidRPr="0089053A">
        <w:rPr>
          <w:rFonts w:ascii="Arial" w:hAnsi="Arial" w:cs="Arial"/>
          <w:sz w:val="22"/>
          <w:szCs w:val="22"/>
          <w:lang w:val="mn-MN"/>
        </w:rPr>
        <w:t>бүртгэн цэгцэлж, санал хураалт дууссаны дараа энэ журамд заасан хугацаанд хэсгийн хороо нь сум, дүүргийн сонгуулийн хороонд, сум, дүүргийн сонгуулийн хороо нь аймаг, нийслэлийн сонгуулийн хороонд, аймаг, нийслэлийн сонгуулийн хороо нь Монгол Улсын Сонгуулийн ерөнхий хороонд тус тус хүлээлгэн өгнө</w:t>
      </w:r>
      <w:r w:rsidRPr="0089053A">
        <w:rPr>
          <w:rFonts w:ascii="Arial" w:hAnsi="Arial" w:cs="Arial"/>
          <w:sz w:val="22"/>
          <w:szCs w:val="22"/>
          <w:lang w:val="sv-SE"/>
        </w:rPr>
        <w:t>.</w:t>
      </w:r>
    </w:p>
    <w:p w:rsidR="00CD5696" w:rsidRPr="0089053A" w:rsidRDefault="00CD5696" w:rsidP="00CD5696">
      <w:pPr>
        <w:pStyle w:val="Heading1"/>
        <w:rPr>
          <w:rFonts w:ascii="Arial" w:hAnsi="Arial" w:cs="Arial"/>
          <w:sz w:val="22"/>
          <w:szCs w:val="22"/>
        </w:rPr>
      </w:pPr>
    </w:p>
    <w:p w:rsidR="00CD5696" w:rsidRPr="0089053A" w:rsidRDefault="00CD5696" w:rsidP="00CD5696">
      <w:pPr>
        <w:pStyle w:val="Heading1"/>
        <w:ind w:left="0"/>
        <w:rPr>
          <w:rFonts w:ascii="Arial" w:hAnsi="Arial" w:cs="Arial"/>
          <w:i/>
          <w:sz w:val="22"/>
          <w:szCs w:val="22"/>
          <w:lang w:val="mn-MN"/>
        </w:rPr>
      </w:pPr>
      <w:proofErr w:type="spellStart"/>
      <w:r w:rsidRPr="0089053A">
        <w:rPr>
          <w:rFonts w:ascii="Arial" w:hAnsi="Arial" w:cs="Arial"/>
          <w:sz w:val="22"/>
          <w:szCs w:val="22"/>
        </w:rPr>
        <w:t>Хоёр</w:t>
      </w:r>
      <w:proofErr w:type="spellEnd"/>
      <w:r w:rsidRPr="0089053A">
        <w:rPr>
          <w:rFonts w:ascii="Arial" w:hAnsi="Arial" w:cs="Arial"/>
          <w:sz w:val="22"/>
          <w:szCs w:val="22"/>
        </w:rPr>
        <w:t xml:space="preserve">. </w:t>
      </w:r>
      <w:proofErr w:type="spellStart"/>
      <w:r w:rsidRPr="0089053A">
        <w:rPr>
          <w:rFonts w:ascii="Arial" w:hAnsi="Arial" w:cs="Arial"/>
          <w:i/>
          <w:sz w:val="22"/>
          <w:szCs w:val="22"/>
        </w:rPr>
        <w:t>Сонгуулийн</w:t>
      </w:r>
      <w:proofErr w:type="spellEnd"/>
      <w:r w:rsidRPr="0089053A">
        <w:rPr>
          <w:rFonts w:ascii="Arial" w:hAnsi="Arial" w:cs="Arial"/>
          <w:i/>
          <w:sz w:val="22"/>
          <w:szCs w:val="22"/>
          <w:lang w:val="mn-MN"/>
        </w:rPr>
        <w:t xml:space="preserve"> үйл ажиллагааны явцад </w:t>
      </w:r>
    </w:p>
    <w:p w:rsidR="00CD5696" w:rsidRPr="0089053A" w:rsidRDefault="00CD5696" w:rsidP="00CD5696">
      <w:pPr>
        <w:pStyle w:val="Heading1"/>
        <w:ind w:left="0"/>
        <w:rPr>
          <w:rFonts w:ascii="Arial" w:hAnsi="Arial" w:cs="Arial"/>
          <w:i/>
          <w:sz w:val="22"/>
          <w:szCs w:val="22"/>
        </w:rPr>
      </w:pPr>
      <w:r w:rsidRPr="0089053A">
        <w:rPr>
          <w:rFonts w:ascii="Arial" w:hAnsi="Arial" w:cs="Arial"/>
          <w:i/>
          <w:sz w:val="22"/>
          <w:szCs w:val="22"/>
          <w:lang w:val="mn-MN"/>
        </w:rPr>
        <w:t>үүсэх нийтлэг б</w:t>
      </w:r>
      <w:proofErr w:type="spellStart"/>
      <w:r w:rsidRPr="0089053A">
        <w:rPr>
          <w:rFonts w:ascii="Arial" w:hAnsi="Arial" w:cs="Arial"/>
          <w:i/>
          <w:sz w:val="22"/>
          <w:szCs w:val="22"/>
        </w:rPr>
        <w:t>аримт</w:t>
      </w:r>
      <w:proofErr w:type="spellEnd"/>
      <w:r w:rsidRPr="0089053A">
        <w:rPr>
          <w:rFonts w:ascii="Arial" w:hAnsi="Arial" w:cs="Arial"/>
          <w:i/>
          <w:sz w:val="22"/>
          <w:szCs w:val="22"/>
        </w:rPr>
        <w:t xml:space="preserve"> </w:t>
      </w:r>
      <w:proofErr w:type="spellStart"/>
      <w:r w:rsidRPr="0089053A">
        <w:rPr>
          <w:rFonts w:ascii="Arial" w:hAnsi="Arial" w:cs="Arial"/>
          <w:i/>
          <w:sz w:val="22"/>
          <w:szCs w:val="22"/>
        </w:rPr>
        <w:t>бичиг</w:t>
      </w:r>
      <w:proofErr w:type="spellEnd"/>
    </w:p>
    <w:p w:rsidR="00CD5696" w:rsidRPr="0089053A" w:rsidRDefault="00CD5696" w:rsidP="00CD5696">
      <w:pPr>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sv-SE"/>
        </w:rPr>
        <w:tab/>
        <w:t>2.1.</w:t>
      </w:r>
      <w:r w:rsidRPr="0089053A">
        <w:rPr>
          <w:rFonts w:ascii="Arial" w:hAnsi="Arial" w:cs="Arial"/>
          <w:sz w:val="22"/>
          <w:szCs w:val="22"/>
          <w:lang w:val="mn-MN"/>
        </w:rPr>
        <w:t>Сонгуулийн үйл ажиллагааны явцад дараах баримт бичиг үүснэ. Үүнд:</w:t>
      </w:r>
    </w:p>
    <w:p w:rsidR="00CD5696" w:rsidRPr="0089053A" w:rsidRDefault="00CD5696" w:rsidP="00CD5696">
      <w:pPr>
        <w:pStyle w:val="List2"/>
        <w:ind w:left="0" w:firstLine="0"/>
        <w:jc w:val="both"/>
        <w:rPr>
          <w:rFonts w:ascii="Arial" w:hAnsi="Arial" w:cs="Arial"/>
          <w:sz w:val="22"/>
          <w:szCs w:val="22"/>
          <w:lang w:val="sv-SE"/>
        </w:rPr>
      </w:pPr>
      <w:r w:rsidRPr="0089053A">
        <w:rPr>
          <w:rFonts w:ascii="Arial" w:hAnsi="Arial" w:cs="Arial"/>
          <w:sz w:val="22"/>
          <w:szCs w:val="22"/>
          <w:lang w:val="sv-SE"/>
        </w:rPr>
        <w:tab/>
      </w:r>
      <w:r w:rsidRPr="0089053A">
        <w:rPr>
          <w:rFonts w:ascii="Arial" w:hAnsi="Arial" w:cs="Arial"/>
          <w:sz w:val="22"/>
          <w:szCs w:val="22"/>
          <w:lang w:val="sv-SE"/>
        </w:rPr>
        <w:tab/>
        <w:t>2.1.1.С</w:t>
      </w:r>
      <w:r w:rsidRPr="0089053A">
        <w:rPr>
          <w:rFonts w:ascii="Arial" w:hAnsi="Arial" w:cs="Arial"/>
          <w:sz w:val="22"/>
          <w:szCs w:val="22"/>
          <w:lang w:val="mn-MN"/>
        </w:rPr>
        <w:t>онгуулийн хорооны тогтоол</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u w:val="single"/>
          <w:lang w:val="mn-MN" w:bidi="mn-Mong-CN"/>
        </w:rPr>
      </w:pPr>
      <w:r w:rsidRPr="0089053A">
        <w:rPr>
          <w:rFonts w:ascii="Arial" w:hAnsi="Arial" w:cs="Arial"/>
          <w:sz w:val="22"/>
          <w:szCs w:val="22"/>
          <w:lang w:val="sv-SE"/>
        </w:rPr>
        <w:tab/>
      </w:r>
      <w:r w:rsidRPr="0089053A">
        <w:rPr>
          <w:rFonts w:ascii="Arial" w:hAnsi="Arial" w:cs="Arial"/>
          <w:sz w:val="22"/>
          <w:szCs w:val="22"/>
          <w:lang w:val="sv-SE"/>
        </w:rPr>
        <w:tab/>
        <w:t>2.1.2.</w:t>
      </w:r>
      <w:r w:rsidRPr="0089053A">
        <w:rPr>
          <w:rFonts w:ascii="Arial" w:hAnsi="Arial" w:cs="Arial"/>
          <w:sz w:val="22"/>
          <w:szCs w:val="22"/>
          <w:lang w:val="mn-MN"/>
        </w:rPr>
        <w:t>Сонгуулийн хорооны даргын захирамж</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2.1.3.</w:t>
      </w:r>
      <w:r w:rsidRPr="0089053A">
        <w:rPr>
          <w:rFonts w:ascii="Arial" w:hAnsi="Arial" w:cs="Arial"/>
          <w:sz w:val="22"/>
          <w:szCs w:val="22"/>
          <w:lang w:val="mn-MN"/>
        </w:rPr>
        <w:t>С</w:t>
      </w:r>
      <w:r w:rsidRPr="0089053A">
        <w:rPr>
          <w:rFonts w:ascii="Arial" w:hAnsi="Arial" w:cs="Arial"/>
          <w:sz w:val="22"/>
          <w:szCs w:val="22"/>
          <w:lang w:val="sv-SE"/>
        </w:rPr>
        <w:t>онгуулийн</w:t>
      </w:r>
      <w:r w:rsidRPr="0089053A">
        <w:rPr>
          <w:rFonts w:ascii="Arial" w:hAnsi="Arial" w:cs="Arial"/>
          <w:sz w:val="22"/>
          <w:szCs w:val="22"/>
          <w:lang w:val="mn-MN"/>
        </w:rPr>
        <w:t xml:space="preserve"> х</w:t>
      </w:r>
      <w:r w:rsidRPr="0089053A">
        <w:rPr>
          <w:rFonts w:ascii="Arial" w:hAnsi="Arial" w:cs="Arial"/>
          <w:sz w:val="22"/>
          <w:szCs w:val="22"/>
          <w:lang w:val="sv-SE"/>
        </w:rPr>
        <w:t>ороо</w:t>
      </w:r>
      <w:r w:rsidRPr="0089053A">
        <w:rPr>
          <w:rFonts w:ascii="Arial" w:hAnsi="Arial" w:cs="Arial"/>
          <w:sz w:val="22"/>
          <w:szCs w:val="22"/>
          <w:lang w:val="mn-MN"/>
        </w:rPr>
        <w:t>ны хуралдааны тэмдэглэл</w:t>
      </w:r>
      <w:r w:rsidRPr="0089053A">
        <w:rPr>
          <w:rFonts w:ascii="Arial" w:hAnsi="Arial" w:cs="Arial"/>
          <w:sz w:val="22"/>
          <w:szCs w:val="22"/>
          <w:lang w:val="sv-SE"/>
        </w:rPr>
        <w:t>;</w:t>
      </w:r>
    </w:p>
    <w:p w:rsidR="00CD5696" w:rsidRPr="0089053A" w:rsidRDefault="00CD5696" w:rsidP="00CD5696">
      <w:pPr>
        <w:pStyle w:val="List2"/>
        <w:ind w:left="0" w:firstLine="1440"/>
        <w:jc w:val="both"/>
        <w:rPr>
          <w:rFonts w:ascii="Arial" w:hAnsi="Arial" w:cs="Arial"/>
          <w:sz w:val="22"/>
          <w:szCs w:val="22"/>
        </w:rPr>
      </w:pPr>
      <w:r w:rsidRPr="0089053A">
        <w:rPr>
          <w:rFonts w:ascii="Arial" w:hAnsi="Arial" w:cs="Arial"/>
          <w:sz w:val="22"/>
          <w:szCs w:val="22"/>
          <w:lang w:val="mn-MN"/>
        </w:rPr>
        <w:t>2.1.4.Сонгуулийн хорооны төлөвлөгөө, тайлан</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5</w:t>
      </w:r>
      <w:r w:rsidRPr="0089053A">
        <w:rPr>
          <w:rFonts w:ascii="Arial" w:hAnsi="Arial" w:cs="Arial"/>
          <w:sz w:val="22"/>
          <w:szCs w:val="22"/>
          <w:lang w:val="sv-SE"/>
        </w:rPr>
        <w:t>.</w:t>
      </w:r>
      <w:r w:rsidRPr="0089053A">
        <w:rPr>
          <w:rFonts w:ascii="Arial" w:hAnsi="Arial" w:cs="Arial"/>
          <w:sz w:val="22"/>
          <w:szCs w:val="22"/>
          <w:lang w:val="mn-MN"/>
        </w:rPr>
        <w:t>Харилцсан бичиг</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6</w:t>
      </w:r>
      <w:r w:rsidRPr="0089053A">
        <w:rPr>
          <w:rFonts w:ascii="Arial" w:hAnsi="Arial" w:cs="Arial"/>
          <w:sz w:val="22"/>
          <w:szCs w:val="22"/>
          <w:lang w:val="sv-SE"/>
        </w:rPr>
        <w:t xml:space="preserve">.Өргөдөл, гомдол шийдвэрлэсэн </w:t>
      </w:r>
      <w:r w:rsidRPr="0089053A">
        <w:rPr>
          <w:rFonts w:ascii="Arial" w:hAnsi="Arial" w:cs="Arial"/>
          <w:sz w:val="22"/>
          <w:szCs w:val="22"/>
          <w:lang w:val="mn-MN"/>
        </w:rPr>
        <w:t>талаарх мэдээ, тайлан</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lang w:val="sv-SE"/>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7</w:t>
      </w:r>
      <w:r w:rsidRPr="0089053A">
        <w:rPr>
          <w:rFonts w:ascii="Arial" w:hAnsi="Arial" w:cs="Arial"/>
          <w:sz w:val="22"/>
          <w:szCs w:val="22"/>
          <w:lang w:val="sv-SE"/>
        </w:rPr>
        <w:t xml:space="preserve">.Сонгуулийн </w:t>
      </w:r>
      <w:r w:rsidRPr="0089053A">
        <w:rPr>
          <w:rFonts w:ascii="Arial" w:hAnsi="Arial" w:cs="Arial"/>
          <w:sz w:val="22"/>
          <w:szCs w:val="22"/>
          <w:lang w:val="mn-MN"/>
        </w:rPr>
        <w:t xml:space="preserve">төсвийн хуваарилалт, </w:t>
      </w:r>
      <w:r w:rsidRPr="0089053A">
        <w:rPr>
          <w:rFonts w:ascii="Arial" w:hAnsi="Arial" w:cs="Arial"/>
          <w:sz w:val="22"/>
          <w:szCs w:val="22"/>
          <w:lang w:val="sv-SE"/>
        </w:rPr>
        <w:t xml:space="preserve">зардлын </w:t>
      </w:r>
      <w:r w:rsidRPr="0089053A">
        <w:rPr>
          <w:rFonts w:ascii="Arial" w:hAnsi="Arial" w:cs="Arial"/>
          <w:sz w:val="22"/>
          <w:szCs w:val="22"/>
          <w:lang w:val="mn-MN"/>
        </w:rPr>
        <w:t xml:space="preserve">тайлан, холбогдох </w:t>
      </w:r>
      <w:r w:rsidRPr="0089053A">
        <w:rPr>
          <w:rFonts w:ascii="Arial" w:hAnsi="Arial" w:cs="Arial"/>
          <w:sz w:val="22"/>
          <w:szCs w:val="22"/>
          <w:lang w:val="sv-SE"/>
        </w:rPr>
        <w:t>баримт;</w:t>
      </w:r>
    </w:p>
    <w:p w:rsidR="00CD5696" w:rsidRPr="0089053A" w:rsidRDefault="00CD5696" w:rsidP="00CD5696">
      <w:pPr>
        <w:pStyle w:val="List2"/>
        <w:ind w:left="0" w:firstLine="0"/>
        <w:jc w:val="both"/>
        <w:rPr>
          <w:rFonts w:ascii="Arial" w:hAnsi="Arial" w:cs="Arial"/>
          <w:sz w:val="22"/>
          <w:szCs w:val="22"/>
        </w:rPr>
      </w:pPr>
      <w:r w:rsidRPr="0089053A">
        <w:rPr>
          <w:rFonts w:ascii="Arial" w:hAnsi="Arial" w:cs="Arial"/>
          <w:sz w:val="22"/>
          <w:szCs w:val="22"/>
          <w:lang w:val="sv-SE"/>
        </w:rPr>
        <w:tab/>
      </w:r>
      <w:r w:rsidRPr="0089053A">
        <w:rPr>
          <w:rFonts w:ascii="Arial" w:hAnsi="Arial" w:cs="Arial"/>
          <w:sz w:val="22"/>
          <w:szCs w:val="22"/>
          <w:lang w:val="mn-MN"/>
        </w:rPr>
        <w:tab/>
      </w:r>
      <w:r w:rsidRPr="0089053A">
        <w:rPr>
          <w:rFonts w:ascii="Arial" w:hAnsi="Arial" w:cs="Arial"/>
          <w:sz w:val="22"/>
          <w:szCs w:val="22"/>
          <w:lang w:val="sv-SE"/>
        </w:rPr>
        <w:t>2.1.</w:t>
      </w:r>
      <w:r w:rsidRPr="0089053A">
        <w:rPr>
          <w:rFonts w:ascii="Arial" w:hAnsi="Arial" w:cs="Arial"/>
          <w:sz w:val="22"/>
          <w:szCs w:val="22"/>
          <w:lang w:val="mn-MN"/>
        </w:rPr>
        <w:t>8</w:t>
      </w:r>
      <w:r w:rsidRPr="0089053A">
        <w:rPr>
          <w:rFonts w:ascii="Arial" w:hAnsi="Arial" w:cs="Arial"/>
          <w:sz w:val="22"/>
          <w:szCs w:val="22"/>
          <w:lang w:val="sv-SE"/>
        </w:rPr>
        <w:t>.</w:t>
      </w:r>
      <w:r w:rsidRPr="0089053A">
        <w:rPr>
          <w:rFonts w:ascii="Arial" w:hAnsi="Arial" w:cs="Arial"/>
          <w:sz w:val="22"/>
          <w:szCs w:val="22"/>
          <w:lang w:val="mn-MN"/>
        </w:rPr>
        <w:t>Нам, эвслийн сонгууль эрхэлсэн байгууллагын ажилтан, нэр дэвшигчийн менежер, шадар туслагч, ухуулагчийн бүртгэл</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9</w:t>
      </w:r>
      <w:r w:rsidRPr="0089053A">
        <w:rPr>
          <w:rFonts w:ascii="Arial" w:hAnsi="Arial" w:cs="Arial"/>
          <w:sz w:val="22"/>
          <w:szCs w:val="22"/>
          <w:lang w:val="sv-SE"/>
        </w:rPr>
        <w:t>.</w:t>
      </w:r>
      <w:r w:rsidRPr="0089053A">
        <w:rPr>
          <w:rFonts w:ascii="Arial" w:hAnsi="Arial" w:cs="Arial"/>
          <w:sz w:val="22"/>
          <w:szCs w:val="22"/>
          <w:lang w:val="mn-MN"/>
        </w:rPr>
        <w:t>Саналын хуудас хүлээлцсэн тэмдэглэл, зарцуулалтын тайлан, мэдээ</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10</w:t>
      </w:r>
      <w:r w:rsidRPr="0089053A">
        <w:rPr>
          <w:rFonts w:ascii="Arial" w:hAnsi="Arial" w:cs="Arial"/>
          <w:sz w:val="22"/>
          <w:szCs w:val="22"/>
          <w:lang w:val="sv-SE"/>
        </w:rPr>
        <w:t>.</w:t>
      </w:r>
      <w:r w:rsidRPr="0089053A">
        <w:rPr>
          <w:rFonts w:ascii="Arial" w:hAnsi="Arial" w:cs="Arial"/>
          <w:sz w:val="22"/>
          <w:szCs w:val="22"/>
          <w:lang w:val="mn-MN"/>
        </w:rPr>
        <w:t>Ирцийн мэдээ болон санал өгсөн сонгогчдын нас, хүйсийн судалгаа</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lang w:val="mn-MN"/>
        </w:rPr>
        <w:tab/>
        <w:t>2.1.11.Санал тоолох төхөөрөмжийн иж бүрдлийг хүлээлцсэн баримт</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rPr>
        <w:t>2.1.12.</w:t>
      </w:r>
      <w:r w:rsidRPr="0089053A">
        <w:rPr>
          <w:rFonts w:ascii="Arial" w:hAnsi="Arial" w:cs="Arial"/>
          <w:sz w:val="22"/>
          <w:szCs w:val="22"/>
          <w:lang w:val="mn-MN"/>
        </w:rPr>
        <w:t>Санал тоолох төхөөрөмжөөс хэвлэгдсэн санал хураалтын дүнгийн хуудас</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2.1.13.Сонгогчдын санал авахад хэрэглэсэн битүүмжилсэн хүчинтэй болон хүчингүй саналын хуудас</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sv-SE"/>
        </w:rPr>
      </w:pPr>
    </w:p>
    <w:p w:rsidR="00CD5696" w:rsidRPr="0089053A" w:rsidRDefault="00CD5696" w:rsidP="00CD5696">
      <w:pPr>
        <w:pStyle w:val="List2"/>
        <w:ind w:left="0" w:firstLine="0"/>
        <w:jc w:val="center"/>
        <w:rPr>
          <w:rFonts w:ascii="Arial" w:hAnsi="Arial" w:cs="Arial"/>
          <w:b/>
          <w:sz w:val="22"/>
          <w:szCs w:val="22"/>
          <w:lang w:val="mn-MN"/>
        </w:rPr>
      </w:pPr>
      <w:r w:rsidRPr="0089053A">
        <w:rPr>
          <w:rFonts w:ascii="Arial" w:hAnsi="Arial" w:cs="Arial"/>
          <w:b/>
          <w:sz w:val="22"/>
          <w:szCs w:val="22"/>
          <w:lang w:val="sv-SE"/>
        </w:rPr>
        <w:t xml:space="preserve">Гурав. </w:t>
      </w:r>
      <w:r w:rsidRPr="0089053A">
        <w:rPr>
          <w:rFonts w:ascii="Arial" w:hAnsi="Arial" w:cs="Arial"/>
          <w:b/>
          <w:i/>
          <w:sz w:val="22"/>
          <w:szCs w:val="22"/>
          <w:lang w:val="sv-SE"/>
        </w:rPr>
        <w:t>Сонгуулийн баримт бичгийг бүртгэх</w:t>
      </w:r>
    </w:p>
    <w:p w:rsidR="00CD5696" w:rsidRPr="0089053A" w:rsidRDefault="00CD5696" w:rsidP="00CD5696">
      <w:pPr>
        <w:pStyle w:val="List2"/>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rPr>
        <w:tab/>
      </w:r>
    </w:p>
    <w:p w:rsidR="00CD5696" w:rsidRPr="0089053A" w:rsidRDefault="00CD5696" w:rsidP="00CD5696">
      <w:pPr>
        <w:pStyle w:val="Heading2"/>
        <w:ind w:firstLine="720"/>
        <w:jc w:val="both"/>
        <w:rPr>
          <w:rFonts w:ascii="Arial" w:hAnsi="Arial" w:cs="Arial"/>
          <w:b w:val="0"/>
          <w:sz w:val="22"/>
          <w:szCs w:val="22"/>
          <w:lang w:val="mn-MN"/>
        </w:rPr>
      </w:pPr>
      <w:r w:rsidRPr="0089053A">
        <w:rPr>
          <w:rFonts w:ascii="Arial" w:hAnsi="Arial" w:cs="Arial"/>
          <w:b w:val="0"/>
          <w:sz w:val="22"/>
          <w:szCs w:val="22"/>
          <w:lang w:val="mn-MN"/>
        </w:rPr>
        <w:t xml:space="preserve">3.1.Аймаг, нийслэлийн сонгуулийн хороо дараах </w:t>
      </w:r>
      <w:r w:rsidRPr="0089053A">
        <w:rPr>
          <w:rFonts w:ascii="Arial" w:hAnsi="Arial" w:cs="Arial"/>
          <w:b w:val="0"/>
          <w:sz w:val="22"/>
          <w:szCs w:val="22"/>
          <w:lang w:val="sv-SE"/>
        </w:rPr>
        <w:t xml:space="preserve">баримт </w:t>
      </w:r>
      <w:r w:rsidRPr="0089053A">
        <w:rPr>
          <w:rFonts w:ascii="Arial" w:hAnsi="Arial" w:cs="Arial"/>
          <w:b w:val="0"/>
          <w:sz w:val="22"/>
          <w:szCs w:val="22"/>
          <w:lang w:val="mn-MN"/>
        </w:rPr>
        <w:t>бичгийг бүртгэнэ. Үүнд:</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mn-MN"/>
        </w:rPr>
        <w:tab/>
      </w:r>
      <w:r w:rsidRPr="0089053A">
        <w:rPr>
          <w:rFonts w:ascii="Arial" w:hAnsi="Arial" w:cs="Arial"/>
          <w:sz w:val="22"/>
          <w:szCs w:val="22"/>
          <w:lang w:val="sv-SE"/>
        </w:rPr>
        <w:t>3.</w:t>
      </w:r>
      <w:r w:rsidRPr="0089053A">
        <w:rPr>
          <w:rFonts w:ascii="Arial" w:hAnsi="Arial" w:cs="Arial"/>
          <w:sz w:val="22"/>
          <w:szCs w:val="22"/>
          <w:lang w:val="mn-MN"/>
        </w:rPr>
        <w:t>1</w:t>
      </w:r>
      <w:r w:rsidRPr="0089053A">
        <w:rPr>
          <w:rFonts w:ascii="Arial" w:hAnsi="Arial" w:cs="Arial"/>
          <w:sz w:val="22"/>
          <w:szCs w:val="22"/>
          <w:lang w:val="sv-SE"/>
        </w:rPr>
        <w:t>.1.</w:t>
      </w:r>
      <w:r w:rsidRPr="0089053A">
        <w:rPr>
          <w:rFonts w:ascii="Arial" w:hAnsi="Arial" w:cs="Arial"/>
          <w:sz w:val="22"/>
          <w:szCs w:val="22"/>
          <w:lang w:val="mn-MN"/>
        </w:rPr>
        <w:t>Сонгуулийн хорооны тогтоол</w:t>
      </w:r>
      <w:r w:rsidRPr="0089053A">
        <w:rPr>
          <w:rFonts w:ascii="Arial" w:hAnsi="Arial" w:cs="Arial"/>
          <w:sz w:val="22"/>
          <w:szCs w:val="22"/>
        </w:rPr>
        <w:t>;</w:t>
      </w:r>
      <w:r w:rsidRPr="0089053A">
        <w:rPr>
          <w:rFonts w:ascii="Arial" w:hAnsi="Arial" w:cs="Arial"/>
          <w:sz w:val="22"/>
          <w:szCs w:val="22"/>
          <w:lang w:val="mn-MN"/>
        </w:rPr>
        <w:t xml:space="preserve"> </w:t>
      </w:r>
    </w:p>
    <w:p w:rsidR="00CD5696" w:rsidRPr="0089053A" w:rsidRDefault="00CD5696" w:rsidP="00CD5696">
      <w:pPr>
        <w:pStyle w:val="List2"/>
        <w:ind w:firstLine="720"/>
        <w:jc w:val="both"/>
        <w:rPr>
          <w:rFonts w:ascii="Arial" w:hAnsi="Arial" w:cs="Arial"/>
          <w:sz w:val="22"/>
          <w:szCs w:val="22"/>
        </w:rPr>
      </w:pPr>
      <w:r w:rsidRPr="0089053A">
        <w:rPr>
          <w:rFonts w:ascii="Arial" w:hAnsi="Arial" w:cs="Arial"/>
          <w:sz w:val="22"/>
          <w:szCs w:val="22"/>
          <w:lang w:val="mn-MN"/>
        </w:rPr>
        <w:t>3.1.2.Сонгуулийн хорооны даргын захирамж</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3.1.</w:t>
      </w:r>
      <w:r w:rsidRPr="0089053A">
        <w:rPr>
          <w:rFonts w:ascii="Arial" w:hAnsi="Arial" w:cs="Arial"/>
          <w:sz w:val="22"/>
          <w:szCs w:val="22"/>
        </w:rPr>
        <w:t>3</w:t>
      </w:r>
      <w:r w:rsidRPr="0089053A">
        <w:rPr>
          <w:rFonts w:ascii="Arial" w:hAnsi="Arial" w:cs="Arial"/>
          <w:sz w:val="22"/>
          <w:szCs w:val="22"/>
          <w:lang w:val="mn-MN"/>
        </w:rPr>
        <w:t>.С</w:t>
      </w:r>
      <w:r w:rsidRPr="0089053A">
        <w:rPr>
          <w:rFonts w:ascii="Arial" w:hAnsi="Arial" w:cs="Arial"/>
          <w:sz w:val="22"/>
          <w:szCs w:val="22"/>
          <w:lang w:val="sv-SE"/>
        </w:rPr>
        <w:t>онгуулийн</w:t>
      </w:r>
      <w:r w:rsidRPr="0089053A">
        <w:rPr>
          <w:rFonts w:ascii="Arial" w:hAnsi="Arial" w:cs="Arial"/>
          <w:sz w:val="22"/>
          <w:szCs w:val="22"/>
          <w:lang w:val="mn-MN"/>
        </w:rPr>
        <w:t xml:space="preserve"> х</w:t>
      </w:r>
      <w:r w:rsidRPr="0089053A">
        <w:rPr>
          <w:rFonts w:ascii="Arial" w:hAnsi="Arial" w:cs="Arial"/>
          <w:sz w:val="22"/>
          <w:szCs w:val="22"/>
          <w:lang w:val="sv-SE"/>
        </w:rPr>
        <w:t>ороо</w:t>
      </w:r>
      <w:r w:rsidRPr="0089053A">
        <w:rPr>
          <w:rFonts w:ascii="Arial" w:hAnsi="Arial" w:cs="Arial"/>
          <w:sz w:val="22"/>
          <w:szCs w:val="22"/>
          <w:lang w:val="mn-MN"/>
        </w:rPr>
        <w:t>ны хуралдааны тэмдэглэл</w:t>
      </w:r>
      <w:r w:rsidRPr="0089053A">
        <w:rPr>
          <w:rFonts w:ascii="Arial" w:hAnsi="Arial" w:cs="Arial"/>
          <w:sz w:val="22"/>
          <w:szCs w:val="22"/>
          <w:lang w:val="sv-SE"/>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3.1.4. Харилцсан бичиг.</w:t>
      </w:r>
    </w:p>
    <w:p w:rsidR="00CD5696" w:rsidRPr="0089053A" w:rsidRDefault="00CD5696" w:rsidP="00CD5696">
      <w:pPr>
        <w:pStyle w:val="Heading3"/>
        <w:spacing w:before="0" w:after="0"/>
        <w:ind w:firstLine="720"/>
        <w:jc w:val="both"/>
        <w:rPr>
          <w:b w:val="0"/>
          <w:sz w:val="22"/>
          <w:szCs w:val="22"/>
          <w:lang w:val="sv-SE"/>
        </w:rPr>
      </w:pPr>
    </w:p>
    <w:p w:rsidR="00CD5696" w:rsidRPr="0089053A" w:rsidRDefault="00CD5696" w:rsidP="00CD5696">
      <w:pPr>
        <w:pStyle w:val="Heading3"/>
        <w:spacing w:before="0" w:after="0"/>
        <w:ind w:firstLine="720"/>
        <w:jc w:val="both"/>
        <w:rPr>
          <w:b w:val="0"/>
          <w:sz w:val="22"/>
          <w:szCs w:val="22"/>
          <w:lang w:val="mn-MN"/>
        </w:rPr>
      </w:pPr>
      <w:r w:rsidRPr="0089053A">
        <w:rPr>
          <w:b w:val="0"/>
          <w:sz w:val="22"/>
          <w:szCs w:val="22"/>
          <w:lang w:val="sv-SE"/>
        </w:rPr>
        <w:t>3.</w:t>
      </w:r>
      <w:r w:rsidRPr="0089053A">
        <w:rPr>
          <w:b w:val="0"/>
          <w:sz w:val="22"/>
          <w:szCs w:val="22"/>
          <w:lang w:val="mn-MN"/>
        </w:rPr>
        <w:t>2</w:t>
      </w:r>
      <w:r w:rsidRPr="0089053A">
        <w:rPr>
          <w:b w:val="0"/>
          <w:sz w:val="22"/>
          <w:szCs w:val="22"/>
          <w:lang w:val="sv-SE"/>
        </w:rPr>
        <w:t>.</w:t>
      </w:r>
      <w:r w:rsidRPr="0089053A">
        <w:rPr>
          <w:b w:val="0"/>
          <w:sz w:val="22"/>
          <w:szCs w:val="22"/>
          <w:lang w:val="mn-MN"/>
        </w:rPr>
        <w:t>Сум, дүүргийн сонгуулийн</w:t>
      </w:r>
      <w:r w:rsidRPr="0089053A">
        <w:rPr>
          <w:b w:val="0"/>
          <w:sz w:val="22"/>
          <w:szCs w:val="22"/>
          <w:lang w:val="sv-SE"/>
        </w:rPr>
        <w:t xml:space="preserve"> хороо</w:t>
      </w:r>
      <w:r w:rsidRPr="0089053A">
        <w:rPr>
          <w:sz w:val="22"/>
          <w:szCs w:val="22"/>
          <w:lang w:val="mn-MN"/>
        </w:rPr>
        <w:t xml:space="preserve"> </w:t>
      </w:r>
      <w:r w:rsidRPr="0089053A">
        <w:rPr>
          <w:b w:val="0"/>
          <w:sz w:val="22"/>
          <w:szCs w:val="22"/>
          <w:lang w:val="mn-MN"/>
        </w:rPr>
        <w:t xml:space="preserve">дараах </w:t>
      </w:r>
      <w:r w:rsidRPr="0089053A">
        <w:rPr>
          <w:b w:val="0"/>
          <w:sz w:val="22"/>
          <w:szCs w:val="22"/>
          <w:lang w:val="sv-SE"/>
        </w:rPr>
        <w:t xml:space="preserve">баримт </w:t>
      </w:r>
      <w:r w:rsidRPr="0089053A">
        <w:rPr>
          <w:b w:val="0"/>
          <w:sz w:val="22"/>
          <w:szCs w:val="22"/>
          <w:lang w:val="mn-MN"/>
        </w:rPr>
        <w:t>бичгийг бүртгэнэ. Үүнд</w:t>
      </w:r>
      <w:r w:rsidRPr="0089053A">
        <w:rPr>
          <w:b w:val="0"/>
          <w:sz w:val="22"/>
          <w:szCs w:val="22"/>
          <w:lang w:val="sv-SE"/>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3.</w:t>
      </w:r>
      <w:r w:rsidRPr="0089053A">
        <w:rPr>
          <w:rFonts w:ascii="Arial" w:hAnsi="Arial" w:cs="Arial"/>
          <w:sz w:val="22"/>
          <w:szCs w:val="22"/>
          <w:lang w:val="mn-MN"/>
        </w:rPr>
        <w:t>2</w:t>
      </w:r>
      <w:r w:rsidRPr="0089053A">
        <w:rPr>
          <w:rFonts w:ascii="Arial" w:hAnsi="Arial" w:cs="Arial"/>
          <w:sz w:val="22"/>
          <w:szCs w:val="22"/>
          <w:lang w:val="sv-SE"/>
        </w:rPr>
        <w:t>.1.</w:t>
      </w:r>
      <w:r w:rsidRPr="0089053A">
        <w:rPr>
          <w:rFonts w:ascii="Arial" w:hAnsi="Arial" w:cs="Arial"/>
          <w:sz w:val="22"/>
          <w:szCs w:val="22"/>
          <w:lang w:val="mn-MN"/>
        </w:rPr>
        <w:t>Сонгуулийн хорооны тогтоол</w:t>
      </w:r>
      <w:r w:rsidRPr="0089053A">
        <w:rPr>
          <w:rFonts w:ascii="Arial" w:hAnsi="Arial" w:cs="Arial"/>
          <w:sz w:val="22"/>
          <w:szCs w:val="22"/>
        </w:rPr>
        <w:t>;</w:t>
      </w:r>
      <w:r w:rsidRPr="0089053A">
        <w:rPr>
          <w:rFonts w:ascii="Arial" w:hAnsi="Arial" w:cs="Arial"/>
          <w:sz w:val="22"/>
          <w:szCs w:val="22"/>
          <w:lang w:val="mn-MN"/>
        </w:rPr>
        <w:t xml:space="preserve"> </w:t>
      </w:r>
    </w:p>
    <w:p w:rsidR="00CD5696" w:rsidRPr="0089053A" w:rsidRDefault="00CD5696" w:rsidP="00CD5696">
      <w:pPr>
        <w:pStyle w:val="List2"/>
        <w:ind w:firstLine="720"/>
        <w:jc w:val="both"/>
        <w:rPr>
          <w:rFonts w:ascii="Arial" w:hAnsi="Arial" w:cs="Arial"/>
          <w:sz w:val="22"/>
          <w:szCs w:val="22"/>
        </w:rPr>
      </w:pPr>
      <w:r w:rsidRPr="0089053A">
        <w:rPr>
          <w:rFonts w:ascii="Arial" w:hAnsi="Arial" w:cs="Arial"/>
          <w:sz w:val="22"/>
          <w:szCs w:val="22"/>
          <w:lang w:val="mn-MN"/>
        </w:rPr>
        <w:t>3.2.2.Сонгуулийн хорооны даргын захирамж</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3.2.</w:t>
      </w:r>
      <w:r w:rsidRPr="0089053A">
        <w:rPr>
          <w:rFonts w:ascii="Arial" w:hAnsi="Arial" w:cs="Arial"/>
          <w:sz w:val="22"/>
          <w:szCs w:val="22"/>
        </w:rPr>
        <w:t>3</w:t>
      </w:r>
      <w:r w:rsidRPr="0089053A">
        <w:rPr>
          <w:rFonts w:ascii="Arial" w:hAnsi="Arial" w:cs="Arial"/>
          <w:sz w:val="22"/>
          <w:szCs w:val="22"/>
          <w:lang w:val="mn-MN"/>
        </w:rPr>
        <w:t>.С</w:t>
      </w:r>
      <w:r w:rsidRPr="0089053A">
        <w:rPr>
          <w:rFonts w:ascii="Arial" w:hAnsi="Arial" w:cs="Arial"/>
          <w:sz w:val="22"/>
          <w:szCs w:val="22"/>
          <w:lang w:val="sv-SE"/>
        </w:rPr>
        <w:t>онгуулийн</w:t>
      </w:r>
      <w:r w:rsidRPr="0089053A">
        <w:rPr>
          <w:rFonts w:ascii="Arial" w:hAnsi="Arial" w:cs="Arial"/>
          <w:sz w:val="22"/>
          <w:szCs w:val="22"/>
          <w:lang w:val="mn-MN"/>
        </w:rPr>
        <w:t xml:space="preserve"> х</w:t>
      </w:r>
      <w:r w:rsidRPr="0089053A">
        <w:rPr>
          <w:rFonts w:ascii="Arial" w:hAnsi="Arial" w:cs="Arial"/>
          <w:sz w:val="22"/>
          <w:szCs w:val="22"/>
          <w:lang w:val="sv-SE"/>
        </w:rPr>
        <w:t>ороо</w:t>
      </w:r>
      <w:r w:rsidRPr="0089053A">
        <w:rPr>
          <w:rFonts w:ascii="Arial" w:hAnsi="Arial" w:cs="Arial"/>
          <w:sz w:val="22"/>
          <w:szCs w:val="22"/>
          <w:lang w:val="mn-MN"/>
        </w:rPr>
        <w:t>ны хуралдааны тэмдэглэл</w:t>
      </w:r>
      <w:r w:rsidRPr="0089053A">
        <w:rPr>
          <w:rFonts w:ascii="Arial" w:hAnsi="Arial" w:cs="Arial"/>
          <w:sz w:val="22"/>
          <w:szCs w:val="22"/>
          <w:lang w:val="sv-SE"/>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3.2.4.Харилцсан бичиг.</w:t>
      </w:r>
    </w:p>
    <w:p w:rsidR="00CD5696" w:rsidRPr="0089053A" w:rsidRDefault="00CD5696" w:rsidP="00CD5696">
      <w:pPr>
        <w:ind w:left="720" w:firstLine="720"/>
        <w:jc w:val="both"/>
        <w:rPr>
          <w:rFonts w:ascii="Arial" w:hAnsi="Arial" w:cs="Arial"/>
          <w:sz w:val="22"/>
          <w:szCs w:val="22"/>
          <w:lang w:val="mn-MN"/>
        </w:rPr>
      </w:pPr>
    </w:p>
    <w:p w:rsidR="00CD5696" w:rsidRPr="0089053A" w:rsidRDefault="00CD5696" w:rsidP="00CD5696">
      <w:pPr>
        <w:pStyle w:val="Heading3"/>
        <w:spacing w:before="0" w:after="0"/>
        <w:ind w:firstLine="720"/>
        <w:jc w:val="both"/>
        <w:rPr>
          <w:b w:val="0"/>
          <w:sz w:val="22"/>
          <w:szCs w:val="22"/>
          <w:lang w:val="mn-MN"/>
        </w:rPr>
      </w:pPr>
      <w:r w:rsidRPr="0089053A">
        <w:rPr>
          <w:b w:val="0"/>
          <w:sz w:val="22"/>
          <w:szCs w:val="22"/>
          <w:lang w:val="sv-SE"/>
        </w:rPr>
        <w:t>3.</w:t>
      </w:r>
      <w:r w:rsidRPr="0089053A">
        <w:rPr>
          <w:b w:val="0"/>
          <w:sz w:val="22"/>
          <w:szCs w:val="22"/>
          <w:lang w:val="mn-MN"/>
        </w:rPr>
        <w:t>3</w:t>
      </w:r>
      <w:r w:rsidRPr="0089053A">
        <w:rPr>
          <w:b w:val="0"/>
          <w:sz w:val="22"/>
          <w:szCs w:val="22"/>
          <w:lang w:val="sv-SE"/>
        </w:rPr>
        <w:t>.</w:t>
      </w:r>
      <w:r w:rsidRPr="0089053A">
        <w:rPr>
          <w:b w:val="0"/>
          <w:sz w:val="22"/>
          <w:szCs w:val="22"/>
          <w:lang w:val="mn-MN"/>
        </w:rPr>
        <w:t xml:space="preserve">Хэсгийн </w:t>
      </w:r>
      <w:r w:rsidRPr="0089053A">
        <w:rPr>
          <w:b w:val="0"/>
          <w:sz w:val="22"/>
          <w:szCs w:val="22"/>
          <w:lang w:val="sv-SE"/>
        </w:rPr>
        <w:t>хороо</w:t>
      </w:r>
      <w:r w:rsidRPr="0089053A">
        <w:rPr>
          <w:b w:val="0"/>
          <w:sz w:val="22"/>
          <w:szCs w:val="22"/>
          <w:lang w:val="mn-MN"/>
        </w:rPr>
        <w:t xml:space="preserve"> дараах </w:t>
      </w:r>
      <w:r w:rsidRPr="0089053A">
        <w:rPr>
          <w:b w:val="0"/>
          <w:sz w:val="22"/>
          <w:szCs w:val="22"/>
          <w:lang w:val="sv-SE"/>
        </w:rPr>
        <w:t xml:space="preserve">баримт </w:t>
      </w:r>
      <w:r w:rsidRPr="0089053A">
        <w:rPr>
          <w:b w:val="0"/>
          <w:sz w:val="22"/>
          <w:szCs w:val="22"/>
          <w:lang w:val="mn-MN"/>
        </w:rPr>
        <w:t>бичгийг бүртгэнэ. Үүнд</w:t>
      </w:r>
      <w:r w:rsidRPr="0089053A">
        <w:rPr>
          <w:b w:val="0"/>
          <w:sz w:val="22"/>
          <w:szCs w:val="22"/>
          <w:lang w:val="sv-SE"/>
        </w:rPr>
        <w:t>:</w:t>
      </w:r>
    </w:p>
    <w:p w:rsidR="00CD5696" w:rsidRPr="0089053A" w:rsidRDefault="00CD5696" w:rsidP="00CD5696">
      <w:pPr>
        <w:pStyle w:val="List2"/>
        <w:ind w:left="0" w:firstLine="1440"/>
        <w:jc w:val="both"/>
        <w:rPr>
          <w:rFonts w:ascii="Arial" w:hAnsi="Arial" w:cs="Arial"/>
          <w:sz w:val="22"/>
          <w:szCs w:val="22"/>
          <w:lang w:val="mn-MN"/>
        </w:rPr>
      </w:pPr>
      <w:proofErr w:type="gramStart"/>
      <w:r w:rsidRPr="0089053A">
        <w:rPr>
          <w:rFonts w:ascii="Arial" w:hAnsi="Arial" w:cs="Arial"/>
          <w:sz w:val="22"/>
          <w:szCs w:val="22"/>
        </w:rPr>
        <w:t>3.</w:t>
      </w:r>
      <w:r w:rsidRPr="0089053A">
        <w:rPr>
          <w:rFonts w:ascii="Arial" w:hAnsi="Arial" w:cs="Arial"/>
          <w:sz w:val="22"/>
          <w:szCs w:val="22"/>
          <w:lang w:val="mn-MN"/>
        </w:rPr>
        <w:t>3</w:t>
      </w:r>
      <w:r w:rsidRPr="0089053A">
        <w:rPr>
          <w:rFonts w:ascii="Arial" w:hAnsi="Arial" w:cs="Arial"/>
          <w:sz w:val="22"/>
          <w:szCs w:val="22"/>
        </w:rPr>
        <w:t>.</w:t>
      </w:r>
      <w:r w:rsidRPr="0089053A">
        <w:rPr>
          <w:rFonts w:ascii="Arial" w:hAnsi="Arial" w:cs="Arial"/>
          <w:sz w:val="22"/>
          <w:szCs w:val="22"/>
          <w:lang w:val="mn-MN"/>
        </w:rPr>
        <w:t>1</w:t>
      </w:r>
      <w:r w:rsidRPr="0089053A">
        <w:rPr>
          <w:rFonts w:ascii="Arial" w:hAnsi="Arial" w:cs="Arial"/>
          <w:sz w:val="22"/>
          <w:szCs w:val="22"/>
        </w:rPr>
        <w:t>.</w:t>
      </w:r>
      <w:r w:rsidRPr="0089053A">
        <w:rPr>
          <w:rFonts w:ascii="Arial" w:hAnsi="Arial" w:cs="Arial"/>
          <w:sz w:val="22"/>
          <w:szCs w:val="22"/>
          <w:lang w:val="mn-MN"/>
        </w:rPr>
        <w:t>Харилцсан бичиг.</w:t>
      </w:r>
      <w:proofErr w:type="gramEnd"/>
    </w:p>
    <w:p w:rsidR="00CD5696" w:rsidRPr="0089053A" w:rsidRDefault="00CD5696" w:rsidP="00CD5696">
      <w:pPr>
        <w:pStyle w:val="List"/>
        <w:ind w:left="0" w:firstLine="709"/>
        <w:jc w:val="both"/>
        <w:rPr>
          <w:rFonts w:ascii="Arial" w:hAnsi="Arial" w:cs="Arial"/>
          <w:sz w:val="22"/>
          <w:szCs w:val="22"/>
          <w:lang w:val="mn-MN"/>
        </w:rPr>
      </w:pPr>
    </w:p>
    <w:p w:rsidR="00CD5696" w:rsidRPr="0089053A" w:rsidRDefault="00CD5696" w:rsidP="00CD5696">
      <w:pPr>
        <w:pStyle w:val="List"/>
        <w:ind w:left="0" w:firstLine="709"/>
        <w:jc w:val="both"/>
        <w:rPr>
          <w:rFonts w:ascii="Arial" w:hAnsi="Arial" w:cs="Arial"/>
          <w:sz w:val="22"/>
          <w:szCs w:val="22"/>
          <w:lang w:val="sv-SE"/>
        </w:rPr>
      </w:pPr>
      <w:r w:rsidRPr="0089053A">
        <w:rPr>
          <w:rFonts w:ascii="Arial" w:hAnsi="Arial" w:cs="Arial"/>
          <w:sz w:val="22"/>
          <w:szCs w:val="22"/>
          <w:lang w:val="sv-SE"/>
        </w:rPr>
        <w:lastRenderedPageBreak/>
        <w:t>3.</w:t>
      </w:r>
      <w:r w:rsidRPr="0089053A">
        <w:rPr>
          <w:rFonts w:ascii="Arial" w:hAnsi="Arial" w:cs="Arial"/>
          <w:sz w:val="22"/>
          <w:szCs w:val="22"/>
          <w:lang w:val="mn-MN"/>
        </w:rPr>
        <w:t>4</w:t>
      </w:r>
      <w:r w:rsidRPr="0089053A">
        <w:rPr>
          <w:rFonts w:ascii="Arial" w:hAnsi="Arial" w:cs="Arial"/>
          <w:sz w:val="22"/>
          <w:szCs w:val="22"/>
          <w:lang w:val="sv-SE"/>
        </w:rPr>
        <w:t>.Сонгуулийн баримт бичгий</w:t>
      </w:r>
      <w:r w:rsidRPr="0089053A">
        <w:rPr>
          <w:rFonts w:ascii="Arial" w:hAnsi="Arial" w:cs="Arial"/>
          <w:sz w:val="22"/>
          <w:szCs w:val="22"/>
          <w:lang w:val="mn-MN"/>
        </w:rPr>
        <w:t xml:space="preserve">г </w:t>
      </w:r>
      <w:r w:rsidRPr="0089053A">
        <w:rPr>
          <w:rFonts w:ascii="Arial" w:hAnsi="Arial" w:cs="Arial"/>
          <w:sz w:val="22"/>
          <w:szCs w:val="22"/>
          <w:lang w:val="sv-SE"/>
        </w:rPr>
        <w:t xml:space="preserve">цаг хугацааны дараалал, төрөл тус бүрээр </w:t>
      </w:r>
      <w:r w:rsidRPr="0089053A">
        <w:rPr>
          <w:rFonts w:ascii="Arial" w:hAnsi="Arial" w:cs="Arial"/>
          <w:sz w:val="22"/>
          <w:szCs w:val="22"/>
          <w:lang w:val="mn-MN"/>
        </w:rPr>
        <w:t xml:space="preserve">ангилан төрийн албан хэрэг хөтлөлтийн үндсэн зааврын дагуу хөтлөж, тусгай дэвтэрт бүртгэнэ. </w:t>
      </w:r>
    </w:p>
    <w:p w:rsidR="00CD5696" w:rsidRPr="0089053A" w:rsidRDefault="00CD5696" w:rsidP="00CD5696">
      <w:pPr>
        <w:jc w:val="both"/>
        <w:rPr>
          <w:rFonts w:ascii="Arial" w:hAnsi="Arial" w:cs="Arial"/>
          <w:sz w:val="22"/>
          <w:szCs w:val="22"/>
          <w:lang w:val="sv-SE"/>
        </w:rPr>
      </w:pPr>
    </w:p>
    <w:p w:rsidR="00CD5696" w:rsidRPr="0089053A" w:rsidRDefault="00CD5696" w:rsidP="00CD5696">
      <w:pPr>
        <w:pStyle w:val="List2"/>
        <w:ind w:left="0" w:firstLine="0"/>
        <w:jc w:val="both"/>
        <w:rPr>
          <w:rFonts w:ascii="Arial" w:hAnsi="Arial" w:cs="Arial"/>
          <w:sz w:val="22"/>
          <w:szCs w:val="22"/>
          <w:lang w:val="sv-SE"/>
        </w:rPr>
      </w:pPr>
      <w:r w:rsidRPr="0089053A">
        <w:rPr>
          <w:rFonts w:ascii="Arial" w:hAnsi="Arial" w:cs="Arial"/>
          <w:sz w:val="22"/>
          <w:szCs w:val="22"/>
          <w:lang w:val="sv-SE"/>
        </w:rPr>
        <w:tab/>
        <w:t>3.</w:t>
      </w:r>
      <w:r w:rsidRPr="0089053A">
        <w:rPr>
          <w:rFonts w:ascii="Arial" w:hAnsi="Arial" w:cs="Arial"/>
          <w:sz w:val="22"/>
          <w:szCs w:val="22"/>
          <w:lang w:val="mn-MN"/>
        </w:rPr>
        <w:t>5</w:t>
      </w:r>
      <w:r w:rsidRPr="0089053A">
        <w:rPr>
          <w:rFonts w:ascii="Arial" w:hAnsi="Arial" w:cs="Arial"/>
          <w:sz w:val="22"/>
          <w:szCs w:val="22"/>
          <w:lang w:val="sv-SE"/>
        </w:rPr>
        <w:t>.Сонгуулийн баримт бичгийг холбогдох этгээд бүртгэхдээ тухайн баримт бич</w:t>
      </w:r>
      <w:r w:rsidRPr="0089053A">
        <w:rPr>
          <w:rFonts w:ascii="Arial" w:hAnsi="Arial" w:cs="Arial"/>
          <w:sz w:val="22"/>
          <w:szCs w:val="22"/>
          <w:lang w:val="mn-MN"/>
        </w:rPr>
        <w:t>гийн огноо, дугаар,</w:t>
      </w:r>
      <w:r w:rsidRPr="0089053A">
        <w:rPr>
          <w:rFonts w:ascii="Arial" w:hAnsi="Arial" w:cs="Arial"/>
          <w:sz w:val="22"/>
          <w:szCs w:val="22"/>
          <w:lang w:val="sv-SE"/>
        </w:rPr>
        <w:t xml:space="preserve"> гарын үс</w:t>
      </w:r>
      <w:r w:rsidRPr="0089053A">
        <w:rPr>
          <w:rFonts w:ascii="Arial" w:hAnsi="Arial" w:cs="Arial"/>
          <w:sz w:val="22"/>
          <w:szCs w:val="22"/>
          <w:lang w:val="mn-MN"/>
        </w:rPr>
        <w:t xml:space="preserve">эг, </w:t>
      </w:r>
      <w:r w:rsidRPr="0089053A">
        <w:rPr>
          <w:rFonts w:ascii="Arial" w:hAnsi="Arial" w:cs="Arial"/>
          <w:sz w:val="22"/>
          <w:szCs w:val="22"/>
          <w:lang w:val="sv-SE"/>
        </w:rPr>
        <w:t>тэмдэг</w:t>
      </w:r>
      <w:r w:rsidRPr="0089053A">
        <w:rPr>
          <w:rFonts w:ascii="Arial" w:hAnsi="Arial" w:cs="Arial"/>
          <w:sz w:val="22"/>
          <w:szCs w:val="22"/>
          <w:lang w:val="mn-MN"/>
        </w:rPr>
        <w:t xml:space="preserve"> гэх мэт бүрдлүүд бүрэн эсэхийг нягтална. </w:t>
      </w:r>
    </w:p>
    <w:p w:rsidR="00CD5696" w:rsidRPr="0089053A" w:rsidRDefault="00CD5696" w:rsidP="00CD5696">
      <w:pPr>
        <w:pStyle w:val="List"/>
        <w:jc w:val="both"/>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sv-SE"/>
        </w:rPr>
        <w:tab/>
        <w:t>3.</w:t>
      </w:r>
      <w:r w:rsidRPr="0089053A">
        <w:rPr>
          <w:rFonts w:ascii="Arial" w:hAnsi="Arial" w:cs="Arial"/>
          <w:sz w:val="22"/>
          <w:szCs w:val="22"/>
          <w:lang w:val="mn-MN"/>
        </w:rPr>
        <w:t>6</w:t>
      </w:r>
      <w:r w:rsidRPr="0089053A">
        <w:rPr>
          <w:rFonts w:ascii="Arial" w:hAnsi="Arial" w:cs="Arial"/>
          <w:sz w:val="22"/>
          <w:szCs w:val="22"/>
          <w:lang w:val="sv-SE"/>
        </w:rPr>
        <w:t>.Сонгуулийн баримт бичгийн бүртгэлийн дэс дугаар, огноо, доторх агуулгыг өөрчлөх, солих, засвар оруулах, бичигдсэн зүйлийг дарахыг хориглоно.</w:t>
      </w:r>
    </w:p>
    <w:p w:rsidR="00CD5696" w:rsidRPr="0089053A" w:rsidRDefault="00CD5696" w:rsidP="00CD5696">
      <w:pPr>
        <w:pStyle w:val="List"/>
        <w:ind w:left="0" w:firstLine="0"/>
        <w:jc w:val="both"/>
        <w:rPr>
          <w:rFonts w:ascii="Arial" w:hAnsi="Arial" w:cs="Arial"/>
          <w:sz w:val="22"/>
          <w:szCs w:val="22"/>
          <w:lang w:val="mn-MN"/>
        </w:rPr>
      </w:pPr>
    </w:p>
    <w:p w:rsidR="00CD5696" w:rsidRPr="0089053A" w:rsidRDefault="00CD5696" w:rsidP="00CD5696">
      <w:pPr>
        <w:pStyle w:val="List2"/>
        <w:ind w:left="0" w:firstLine="0"/>
        <w:jc w:val="center"/>
        <w:rPr>
          <w:rFonts w:ascii="Arial" w:hAnsi="Arial" w:cs="Arial"/>
          <w:b/>
          <w:i/>
          <w:sz w:val="22"/>
          <w:szCs w:val="22"/>
          <w:lang w:val="sv-SE"/>
        </w:rPr>
      </w:pPr>
      <w:r w:rsidRPr="0089053A">
        <w:rPr>
          <w:rFonts w:ascii="Arial" w:hAnsi="Arial" w:cs="Arial"/>
          <w:b/>
          <w:sz w:val="22"/>
          <w:szCs w:val="22"/>
          <w:lang w:val="sv-SE"/>
        </w:rPr>
        <w:t xml:space="preserve">Дөрөв. </w:t>
      </w:r>
      <w:r w:rsidRPr="0089053A">
        <w:rPr>
          <w:rFonts w:ascii="Arial" w:hAnsi="Arial" w:cs="Arial"/>
          <w:b/>
          <w:i/>
          <w:sz w:val="22"/>
          <w:szCs w:val="22"/>
          <w:lang w:val="sv-SE"/>
        </w:rPr>
        <w:t xml:space="preserve">Сонгуулийн баримт бичгийг </w:t>
      </w:r>
      <w:r w:rsidRPr="0089053A">
        <w:rPr>
          <w:rFonts w:ascii="Arial" w:hAnsi="Arial" w:cs="Arial"/>
          <w:b/>
          <w:i/>
          <w:sz w:val="22"/>
          <w:szCs w:val="22"/>
          <w:lang w:val="mn-MN"/>
        </w:rPr>
        <w:t xml:space="preserve">эмхлэн цэгцлэх, хүлээлцэх </w:t>
      </w:r>
    </w:p>
    <w:p w:rsidR="00CD5696" w:rsidRPr="0089053A" w:rsidRDefault="00CD5696" w:rsidP="00CD5696">
      <w:pPr>
        <w:pStyle w:val="List2"/>
        <w:ind w:left="0" w:firstLine="0"/>
        <w:jc w:val="both"/>
        <w:rPr>
          <w:rFonts w:ascii="Arial" w:hAnsi="Arial" w:cs="Arial"/>
          <w:sz w:val="22"/>
          <w:szCs w:val="22"/>
          <w:lang w:val="sv-SE"/>
        </w:rPr>
      </w:pPr>
    </w:p>
    <w:p w:rsidR="00CD5696" w:rsidRPr="0089053A" w:rsidRDefault="00CD5696" w:rsidP="00CD5696">
      <w:pPr>
        <w:pStyle w:val="List2"/>
        <w:ind w:left="0" w:firstLine="0"/>
        <w:jc w:val="both"/>
        <w:rPr>
          <w:rFonts w:ascii="Arial" w:hAnsi="Arial" w:cs="Arial"/>
          <w:sz w:val="22"/>
          <w:szCs w:val="22"/>
        </w:rPr>
      </w:pPr>
      <w:r w:rsidRPr="0089053A">
        <w:rPr>
          <w:rFonts w:ascii="Arial" w:hAnsi="Arial" w:cs="Arial"/>
          <w:sz w:val="22"/>
          <w:szCs w:val="22"/>
          <w:lang w:val="sv-SE"/>
        </w:rPr>
        <w:t xml:space="preserve"> </w:t>
      </w:r>
      <w:r w:rsidRPr="0089053A">
        <w:rPr>
          <w:rFonts w:ascii="Arial" w:hAnsi="Arial" w:cs="Arial"/>
          <w:sz w:val="22"/>
          <w:szCs w:val="22"/>
          <w:lang w:val="sv-SE"/>
        </w:rPr>
        <w:tab/>
        <w:t xml:space="preserve"> 4.1.</w:t>
      </w:r>
      <w:r w:rsidRPr="0089053A">
        <w:rPr>
          <w:rFonts w:ascii="Arial" w:hAnsi="Arial" w:cs="Arial"/>
          <w:sz w:val="22"/>
          <w:szCs w:val="22"/>
          <w:lang w:val="mn-MN"/>
        </w:rPr>
        <w:t xml:space="preserve">Сонгуулийн хороод нь үйл ажиллагааны явцад үүсгэж хөтөлсөн </w:t>
      </w:r>
      <w:r w:rsidRPr="0089053A">
        <w:rPr>
          <w:rFonts w:ascii="Arial" w:hAnsi="Arial" w:cs="Arial"/>
          <w:sz w:val="22"/>
          <w:szCs w:val="22"/>
          <w:lang w:val="sv-SE"/>
        </w:rPr>
        <w:t>баримт бичг</w:t>
      </w:r>
      <w:r w:rsidRPr="0089053A">
        <w:rPr>
          <w:rFonts w:ascii="Arial" w:hAnsi="Arial" w:cs="Arial"/>
          <w:sz w:val="22"/>
          <w:szCs w:val="22"/>
          <w:lang w:val="mn-MN"/>
        </w:rPr>
        <w:t>ээ</w:t>
      </w:r>
      <w:r w:rsidRPr="0089053A">
        <w:rPr>
          <w:rFonts w:ascii="Arial" w:hAnsi="Arial" w:cs="Arial"/>
          <w:sz w:val="22"/>
          <w:szCs w:val="22"/>
          <w:lang w:val="sv-SE"/>
        </w:rPr>
        <w:t xml:space="preserve"> </w:t>
      </w:r>
      <w:r w:rsidRPr="0089053A">
        <w:rPr>
          <w:rFonts w:ascii="Arial" w:hAnsi="Arial" w:cs="Arial"/>
          <w:sz w:val="22"/>
          <w:szCs w:val="22"/>
          <w:lang w:val="mn-MN"/>
        </w:rPr>
        <w:t xml:space="preserve">эмхлэн цэгцлэхдээ дараах зүйлсийг анхаарч ажиллана. Үүнд:  </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 xml:space="preserve">4.1.1.Баримтыг үдэж хавтаслахдаа урд талд нь “Ашиглалтын хуудас”, “Дотоод товъёог”, хойд талд нь “Баталгааны хуудас”-ыг заавал үднэ. </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4.1.2.Үдэж хавтасласан хадгаламжийн нэгжид “Нүүр бичилт”-ийг хар өнгийн үзэг /бал/-ээр бичнэ. /фломастер болон маркераар бичихийг хориглоно./</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 xml:space="preserve">4.1.3.Нүүр бичилтэд буй Х№, Д№, ХН№ зэрэг мэдээлэл бүхий “Архивын шифр”-ийн Х№, Д№-ыг бичихгүй бөгөөд ХН№-т тухайн баримтын бүртгэлийн дугаарыг харандаагаар бичиж түр дугаар олгоно. </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4.1.4.Хадгаламжийн нэгжийн нүүр бичилтэд “Эхэлсэн, дууссан огноо” тэмдэглэгээг хийхдээ тухайн хадгаламжийн нэгжид буй эхний баримтын огноо нь  “Эхэлсэн огноо”, сүүлийн баримтын огноо нь  “Дууссан огноо” болно.</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4.1.5.“Хадгалах хугацааны жагсаалтын зүйлийн дугаар” хэсэгт тухайн баримт бичгийн хадгалах хугацааг тогтоосон жагсаалтын зүйлийн дугаарыг бичнэ. Тухайлбал, ҮЖ-12, БЖ-56 гэх мэт.</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 xml:space="preserve">4.1.6.“Хадгалах хугацаа” хэсэгт “Байнга”, “15 жил НШ” гэх зэрэг хадгалах хугацааны заалтыг бичнэ. </w:t>
      </w:r>
    </w:p>
    <w:p w:rsidR="00CD5696" w:rsidRPr="0089053A" w:rsidRDefault="00CD5696" w:rsidP="00CD5696">
      <w:pPr>
        <w:pStyle w:val="List2"/>
        <w:tabs>
          <w:tab w:val="left" w:pos="720"/>
          <w:tab w:val="center" w:pos="5400"/>
        </w:tabs>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rPr>
        <w:t xml:space="preserve"> </w:t>
      </w:r>
    </w:p>
    <w:p w:rsidR="00CD5696" w:rsidRPr="0089053A" w:rsidRDefault="00CD5696" w:rsidP="00CD5696">
      <w:pPr>
        <w:pStyle w:val="List2"/>
        <w:tabs>
          <w:tab w:val="left" w:pos="720"/>
          <w:tab w:val="center" w:pos="5400"/>
        </w:tabs>
        <w:ind w:left="0" w:firstLine="0"/>
        <w:jc w:val="both"/>
        <w:rPr>
          <w:rFonts w:ascii="Arial" w:hAnsi="Arial" w:cs="Arial"/>
          <w:sz w:val="22"/>
          <w:szCs w:val="22"/>
          <w:lang w:val="mn-MN"/>
        </w:rPr>
      </w:pPr>
      <w:r w:rsidRPr="0089053A">
        <w:rPr>
          <w:rFonts w:ascii="Arial" w:hAnsi="Arial" w:cs="Arial"/>
          <w:sz w:val="22"/>
          <w:szCs w:val="22"/>
          <w:lang w:val="mn-MN"/>
        </w:rPr>
        <w:tab/>
        <w:t>4.2.Хэсгийн хороо нь энэ журмын 2.1-т заасан баримт бичгийг сонгууль дууссанаас хойш 3 хоногийн дотор сум, дүүргийн сонгуулийн хороонд, сум, дүүргийн сонгуулийн хороо нь 5 хоногийн дотор аймаг, нийслэлийн сонгуулийн хороонд тус тус хүргүүлнэ.</w:t>
      </w:r>
    </w:p>
    <w:p w:rsidR="00CD5696" w:rsidRPr="0089053A" w:rsidRDefault="00CD5696" w:rsidP="00CD5696">
      <w:pPr>
        <w:pStyle w:val="List2"/>
        <w:tabs>
          <w:tab w:val="center" w:pos="709"/>
        </w:tabs>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lang w:val="mn-MN"/>
        </w:rPr>
        <w:tab/>
      </w:r>
    </w:p>
    <w:p w:rsidR="00CD5696" w:rsidRPr="0089053A" w:rsidRDefault="00CD5696" w:rsidP="00CD5696">
      <w:pPr>
        <w:pStyle w:val="List2"/>
        <w:tabs>
          <w:tab w:val="center" w:pos="709"/>
        </w:tabs>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lang w:val="mn-MN"/>
        </w:rPr>
        <w:tab/>
        <w:t>4.3.Аймаг, нийслэлийн сонгуулийн хороо</w:t>
      </w:r>
      <w:r w:rsidRPr="0089053A">
        <w:rPr>
          <w:rFonts w:ascii="Arial" w:hAnsi="Arial" w:cs="Arial"/>
          <w:sz w:val="22"/>
          <w:szCs w:val="22"/>
          <w:lang w:val="sv-SE"/>
        </w:rPr>
        <w:t xml:space="preserve"> </w:t>
      </w:r>
      <w:r w:rsidRPr="0089053A">
        <w:rPr>
          <w:rFonts w:ascii="Arial" w:hAnsi="Arial" w:cs="Arial"/>
          <w:sz w:val="22"/>
          <w:szCs w:val="22"/>
          <w:lang w:val="mn-MN"/>
        </w:rPr>
        <w:t xml:space="preserve">нь доор дурдсан баримт бичгийг эмхлэн цэгцэлж, үдэж хавтаслан сонгууль дууссанаас хойш 14 хоногийн дотор </w:t>
      </w:r>
      <w:r w:rsidRPr="0089053A">
        <w:rPr>
          <w:rFonts w:ascii="Arial" w:hAnsi="Arial" w:cs="Arial"/>
          <w:sz w:val="22"/>
          <w:szCs w:val="22"/>
          <w:lang w:val="sv-SE"/>
        </w:rPr>
        <w:t xml:space="preserve">Сонгуулийн </w:t>
      </w:r>
      <w:r w:rsidRPr="0089053A">
        <w:rPr>
          <w:rFonts w:ascii="Arial" w:hAnsi="Arial" w:cs="Arial"/>
          <w:sz w:val="22"/>
          <w:szCs w:val="22"/>
          <w:lang w:val="mn-MN"/>
        </w:rPr>
        <w:t>е</w:t>
      </w:r>
      <w:r w:rsidRPr="0089053A">
        <w:rPr>
          <w:rFonts w:ascii="Arial" w:hAnsi="Arial" w:cs="Arial"/>
          <w:sz w:val="22"/>
          <w:szCs w:val="22"/>
          <w:lang w:val="sv-SE"/>
        </w:rPr>
        <w:t xml:space="preserve">рөнхий </w:t>
      </w:r>
      <w:r w:rsidRPr="0089053A">
        <w:rPr>
          <w:rFonts w:ascii="Arial" w:hAnsi="Arial" w:cs="Arial"/>
          <w:sz w:val="22"/>
          <w:szCs w:val="22"/>
          <w:lang w:val="mn-MN"/>
        </w:rPr>
        <w:t>х</w:t>
      </w:r>
      <w:r w:rsidRPr="0089053A">
        <w:rPr>
          <w:rFonts w:ascii="Arial" w:hAnsi="Arial" w:cs="Arial"/>
          <w:sz w:val="22"/>
          <w:szCs w:val="22"/>
          <w:lang w:val="sv-SE"/>
        </w:rPr>
        <w:t xml:space="preserve">ороонд </w:t>
      </w:r>
      <w:r w:rsidRPr="0089053A">
        <w:rPr>
          <w:rFonts w:ascii="Arial" w:hAnsi="Arial" w:cs="Arial"/>
          <w:sz w:val="22"/>
          <w:szCs w:val="22"/>
          <w:lang w:val="mn-MN"/>
        </w:rPr>
        <w:t>хүлээлгэн</w:t>
      </w:r>
      <w:r w:rsidRPr="0089053A">
        <w:rPr>
          <w:rFonts w:ascii="Arial" w:hAnsi="Arial" w:cs="Arial"/>
          <w:sz w:val="22"/>
          <w:szCs w:val="22"/>
          <w:lang w:val="sv-SE"/>
        </w:rPr>
        <w:t xml:space="preserve"> өгнө.</w:t>
      </w:r>
      <w:r w:rsidRPr="0089053A">
        <w:rPr>
          <w:rFonts w:ascii="Arial" w:hAnsi="Arial" w:cs="Arial"/>
          <w:sz w:val="22"/>
          <w:szCs w:val="22"/>
          <w:lang w:val="mn-MN"/>
        </w:rPr>
        <w:t xml:space="preserve"> Үүнд:</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4.3.1.Н</w:t>
      </w:r>
      <w:r w:rsidRPr="0089053A">
        <w:rPr>
          <w:rFonts w:ascii="Arial" w:hAnsi="Arial" w:cs="Arial"/>
          <w:sz w:val="22"/>
          <w:szCs w:val="22"/>
          <w:lang w:val="sv-SE"/>
        </w:rPr>
        <w:t xml:space="preserve">эгдсэн дүн;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4.3.2.С</w:t>
      </w:r>
      <w:r w:rsidRPr="0089053A">
        <w:rPr>
          <w:rFonts w:ascii="Arial" w:hAnsi="Arial" w:cs="Arial"/>
          <w:sz w:val="22"/>
          <w:szCs w:val="22"/>
          <w:lang w:val="sv-SE"/>
        </w:rPr>
        <w:t>онгуулийн дүнгийн тухай</w:t>
      </w:r>
      <w:r w:rsidRPr="0089053A">
        <w:rPr>
          <w:rFonts w:ascii="Arial" w:hAnsi="Arial" w:cs="Arial"/>
          <w:sz w:val="22"/>
          <w:szCs w:val="22"/>
          <w:lang w:val="mn-MN"/>
        </w:rPr>
        <w:t xml:space="preserve"> хуралдааны</w:t>
      </w:r>
      <w:r w:rsidRPr="0089053A">
        <w:rPr>
          <w:rFonts w:ascii="Arial" w:hAnsi="Arial" w:cs="Arial"/>
          <w:sz w:val="22"/>
          <w:szCs w:val="22"/>
          <w:lang w:val="sv-SE"/>
        </w:rPr>
        <w:t xml:space="preserve"> тэмдэглэл; </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4.3.3.Хэсэг дэх санал тоолох төхөөрөмжөөс хэвлэгдсэн санал хураалтын дүнгийн хуудас</w:t>
      </w:r>
      <w:r w:rsidRPr="0089053A">
        <w:rPr>
          <w:rFonts w:ascii="Arial" w:hAnsi="Arial" w:cs="Arial"/>
          <w:sz w:val="22"/>
          <w:szCs w:val="22"/>
        </w:rPr>
        <w:t>;</w:t>
      </w:r>
      <w:r w:rsidRPr="0089053A">
        <w:rPr>
          <w:rFonts w:ascii="Arial" w:hAnsi="Arial" w:cs="Arial"/>
          <w:sz w:val="22"/>
          <w:szCs w:val="22"/>
          <w:lang w:val="mn-MN"/>
        </w:rPr>
        <w:t xml:space="preserve">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4.3.4.С</w:t>
      </w:r>
      <w:r w:rsidRPr="0089053A">
        <w:rPr>
          <w:rFonts w:ascii="Arial" w:hAnsi="Arial" w:cs="Arial"/>
          <w:sz w:val="22"/>
          <w:szCs w:val="22"/>
          <w:lang w:val="sv-SE"/>
        </w:rPr>
        <w:t xml:space="preserve">аналын хуудасны зарцуулалтын тайлан;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4.3.5.А</w:t>
      </w:r>
      <w:r w:rsidRPr="0089053A">
        <w:rPr>
          <w:rFonts w:ascii="Arial" w:hAnsi="Arial" w:cs="Arial"/>
          <w:sz w:val="22"/>
          <w:szCs w:val="22"/>
          <w:lang w:val="sv-SE"/>
        </w:rPr>
        <w:t xml:space="preserve">жлын тайлан;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4.3.6.С</w:t>
      </w:r>
      <w:r w:rsidRPr="0089053A">
        <w:rPr>
          <w:rFonts w:ascii="Arial" w:hAnsi="Arial" w:cs="Arial"/>
          <w:sz w:val="22"/>
          <w:szCs w:val="22"/>
          <w:lang w:val="sv-SE"/>
        </w:rPr>
        <w:t>онгуулийн зардлын тайлан</w:t>
      </w:r>
      <w:r w:rsidRPr="0089053A">
        <w:rPr>
          <w:rFonts w:ascii="Arial" w:hAnsi="Arial" w:cs="Arial"/>
          <w:sz w:val="22"/>
          <w:szCs w:val="22"/>
          <w:lang w:val="mn-MN"/>
        </w:rPr>
        <w:t>.</w:t>
      </w:r>
    </w:p>
    <w:p w:rsidR="00CD5696" w:rsidRPr="0089053A" w:rsidRDefault="00CD5696" w:rsidP="00CD5696">
      <w:pPr>
        <w:pStyle w:val="List2"/>
        <w:ind w:firstLine="720"/>
        <w:jc w:val="both"/>
        <w:rPr>
          <w:rFonts w:ascii="Arial" w:hAnsi="Arial" w:cs="Arial"/>
          <w:sz w:val="22"/>
          <w:szCs w:val="22"/>
          <w:lang w:val="mn-MN"/>
        </w:rPr>
      </w:pPr>
    </w:p>
    <w:p w:rsidR="00CD5696" w:rsidRPr="0089053A" w:rsidRDefault="00CD5696" w:rsidP="00CD5696">
      <w:pPr>
        <w:pStyle w:val="List2"/>
        <w:tabs>
          <w:tab w:val="center" w:pos="5400"/>
        </w:tabs>
        <w:ind w:left="0" w:firstLine="709"/>
        <w:jc w:val="both"/>
        <w:rPr>
          <w:rFonts w:ascii="Arial" w:hAnsi="Arial" w:cs="Arial"/>
          <w:sz w:val="22"/>
          <w:szCs w:val="22"/>
          <w:lang w:val="mn-MN"/>
        </w:rPr>
      </w:pPr>
      <w:r w:rsidRPr="0089053A">
        <w:rPr>
          <w:rFonts w:ascii="Arial" w:hAnsi="Arial" w:cs="Arial"/>
          <w:sz w:val="22"/>
          <w:szCs w:val="22"/>
          <w:lang w:val="mn-MN"/>
        </w:rPr>
        <w:tab/>
        <w:t>4.4.Аймаг, нийслэлийн сонгуулийн хороо энэ журмын 4.3-т зааснаас бусад баримт бичгийг аймаг, нийслэлийн архивт хүлээлгэн өгнө. Ингэхдээ энэ журмын 2 дугаар зүйлийн 2.1.13-т заасан баримтын битүүмжилсэн баглаа боодлыг нь задлахыг хориглоно.</w:t>
      </w:r>
      <w:r w:rsidRPr="0089053A">
        <w:rPr>
          <w:rFonts w:ascii="Arial" w:hAnsi="Arial" w:cs="Arial"/>
          <w:sz w:val="22"/>
          <w:szCs w:val="22"/>
          <w:lang w:val="mn-MN"/>
        </w:rPr>
        <w:tab/>
      </w:r>
    </w:p>
    <w:p w:rsidR="00CD5696" w:rsidRPr="0089053A" w:rsidRDefault="00CD5696" w:rsidP="00CD5696">
      <w:pPr>
        <w:pStyle w:val="List2"/>
        <w:ind w:left="0" w:firstLine="720"/>
        <w:jc w:val="both"/>
        <w:rPr>
          <w:rFonts w:ascii="Arial" w:hAnsi="Arial" w:cs="Arial"/>
          <w:sz w:val="22"/>
          <w:szCs w:val="22"/>
          <w:lang w:val="mn-MN"/>
        </w:rPr>
      </w:pPr>
      <w:r w:rsidRPr="0089053A">
        <w:rPr>
          <w:rFonts w:ascii="Arial" w:hAnsi="Arial" w:cs="Arial"/>
          <w:sz w:val="22"/>
          <w:szCs w:val="22"/>
          <w:lang w:val="mn-MN"/>
        </w:rPr>
        <w:t>4.5.Бүх шатны сонгуулийн хороод нь с</w:t>
      </w:r>
      <w:r w:rsidRPr="0089053A">
        <w:rPr>
          <w:rFonts w:ascii="Arial" w:hAnsi="Arial" w:cs="Arial"/>
          <w:sz w:val="22"/>
          <w:szCs w:val="22"/>
          <w:lang w:val="sv-SE"/>
        </w:rPr>
        <w:t xml:space="preserve">онгуулийн баримт бичгийг </w:t>
      </w:r>
      <w:r w:rsidRPr="0089053A">
        <w:rPr>
          <w:rFonts w:ascii="Arial" w:hAnsi="Arial" w:cs="Arial"/>
          <w:sz w:val="22"/>
          <w:szCs w:val="22"/>
          <w:lang w:val="mn-MN"/>
        </w:rPr>
        <w:t xml:space="preserve">шилжүүлэн өгөхдөө баримт </w:t>
      </w:r>
      <w:r w:rsidRPr="0089053A">
        <w:rPr>
          <w:rFonts w:ascii="Arial" w:hAnsi="Arial" w:cs="Arial"/>
          <w:sz w:val="22"/>
          <w:szCs w:val="22"/>
          <w:lang w:val="sv-SE"/>
        </w:rPr>
        <w:t xml:space="preserve">хүлээлцсэн </w:t>
      </w:r>
      <w:r w:rsidRPr="0089053A">
        <w:rPr>
          <w:rFonts w:ascii="Arial" w:hAnsi="Arial" w:cs="Arial"/>
          <w:sz w:val="22"/>
          <w:szCs w:val="22"/>
          <w:lang w:val="mn-MN"/>
        </w:rPr>
        <w:t>акт</w:t>
      </w:r>
      <w:r w:rsidRPr="0089053A">
        <w:rPr>
          <w:rFonts w:ascii="Arial" w:hAnsi="Arial" w:cs="Arial"/>
          <w:sz w:val="22"/>
          <w:szCs w:val="22"/>
          <w:lang w:val="sv-SE"/>
        </w:rPr>
        <w:t xml:space="preserve"> үйлдэ</w:t>
      </w:r>
      <w:r w:rsidRPr="0089053A">
        <w:rPr>
          <w:rFonts w:ascii="Arial" w:hAnsi="Arial" w:cs="Arial"/>
          <w:sz w:val="22"/>
          <w:szCs w:val="22"/>
          <w:lang w:val="mn-MN"/>
        </w:rPr>
        <w:t>нэ. Архивт шилжүүлэхдээ уг ажиллагаанд</w:t>
      </w:r>
      <w:r w:rsidRPr="0089053A">
        <w:rPr>
          <w:rFonts w:ascii="Arial" w:hAnsi="Arial" w:cs="Arial"/>
          <w:sz w:val="22"/>
          <w:szCs w:val="22"/>
          <w:lang w:val="sv-SE"/>
        </w:rPr>
        <w:t xml:space="preserve"> байлцсан гишүүд</w:t>
      </w:r>
      <w:r w:rsidRPr="0089053A">
        <w:rPr>
          <w:rFonts w:ascii="Arial" w:hAnsi="Arial" w:cs="Arial"/>
          <w:sz w:val="22"/>
          <w:szCs w:val="22"/>
          <w:lang w:val="mn-MN"/>
        </w:rPr>
        <w:t>, архивын эрхлэгч</w:t>
      </w:r>
      <w:r w:rsidRPr="0089053A">
        <w:rPr>
          <w:rFonts w:ascii="Arial" w:hAnsi="Arial" w:cs="Arial"/>
          <w:sz w:val="22"/>
          <w:szCs w:val="22"/>
          <w:lang w:val="sv-SE"/>
        </w:rPr>
        <w:t xml:space="preserve"> </w:t>
      </w:r>
      <w:r w:rsidRPr="0089053A">
        <w:rPr>
          <w:rFonts w:ascii="Arial" w:hAnsi="Arial" w:cs="Arial"/>
          <w:sz w:val="22"/>
          <w:szCs w:val="22"/>
          <w:lang w:val="mn-MN"/>
        </w:rPr>
        <w:t xml:space="preserve">тус тус </w:t>
      </w:r>
      <w:r w:rsidRPr="0089053A">
        <w:rPr>
          <w:rFonts w:ascii="Arial" w:hAnsi="Arial" w:cs="Arial"/>
          <w:sz w:val="22"/>
          <w:szCs w:val="22"/>
          <w:lang w:val="sv-SE"/>
        </w:rPr>
        <w:t>гарын үсэг зур</w:t>
      </w:r>
      <w:r w:rsidRPr="0089053A">
        <w:rPr>
          <w:rFonts w:ascii="Arial" w:hAnsi="Arial" w:cs="Arial"/>
          <w:sz w:val="22"/>
          <w:szCs w:val="22"/>
          <w:lang w:val="mn-MN"/>
        </w:rPr>
        <w:t>ж зохих журмын дагуу хадгална.</w:t>
      </w:r>
    </w:p>
    <w:p w:rsidR="00CD5696" w:rsidRPr="0089053A" w:rsidRDefault="00CD5696" w:rsidP="00CD5696">
      <w:pPr>
        <w:pStyle w:val="List"/>
        <w:ind w:left="0" w:firstLine="0"/>
        <w:jc w:val="center"/>
        <w:rPr>
          <w:rFonts w:ascii="Arial" w:hAnsi="Arial" w:cs="Arial"/>
          <w:b/>
          <w:sz w:val="22"/>
          <w:szCs w:val="22"/>
          <w:lang w:val="mn-MN"/>
        </w:rPr>
      </w:pPr>
    </w:p>
    <w:p w:rsidR="00CD5696" w:rsidRPr="0089053A" w:rsidRDefault="00CD5696" w:rsidP="00CD5696">
      <w:pPr>
        <w:pStyle w:val="List"/>
        <w:ind w:left="0" w:firstLine="0"/>
        <w:jc w:val="center"/>
        <w:rPr>
          <w:rFonts w:ascii="Arial" w:hAnsi="Arial" w:cs="Arial"/>
          <w:b/>
          <w:i/>
          <w:sz w:val="22"/>
          <w:szCs w:val="22"/>
          <w:lang w:val="mn-MN"/>
        </w:rPr>
      </w:pPr>
      <w:r w:rsidRPr="0089053A">
        <w:rPr>
          <w:rFonts w:ascii="Arial" w:hAnsi="Arial" w:cs="Arial"/>
          <w:b/>
          <w:sz w:val="22"/>
          <w:szCs w:val="22"/>
          <w:lang w:val="mn-MN"/>
        </w:rPr>
        <w:t xml:space="preserve">Тав. </w:t>
      </w:r>
      <w:r w:rsidRPr="0089053A">
        <w:rPr>
          <w:rFonts w:ascii="Arial" w:hAnsi="Arial" w:cs="Arial"/>
          <w:b/>
          <w:i/>
          <w:sz w:val="22"/>
          <w:szCs w:val="22"/>
          <w:lang w:val="mn-MN"/>
        </w:rPr>
        <w:t>Хүлээх хариуцлага</w:t>
      </w:r>
    </w:p>
    <w:p w:rsidR="00CD5696" w:rsidRPr="0089053A" w:rsidRDefault="00CD5696" w:rsidP="00CD5696">
      <w:pPr>
        <w:pStyle w:val="List"/>
        <w:ind w:left="0" w:firstLine="0"/>
        <w:jc w:val="center"/>
        <w:rPr>
          <w:rFonts w:ascii="Arial" w:hAnsi="Arial" w:cs="Arial"/>
          <w:b/>
          <w:sz w:val="22"/>
          <w:szCs w:val="22"/>
          <w:lang w:val="mn-MN"/>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mn-MN"/>
        </w:rPr>
        <w:tab/>
        <w:t>5.1.Сонгуулийн тухай хууль тогтоомж болон энэ журамд заасныг зөрчсөн этгээдэд холбогдох хуульд заасан хариуцлага хүлээлгэнэ.</w:t>
      </w:r>
    </w:p>
    <w:p w:rsidR="00CD5696" w:rsidRPr="0089053A" w:rsidRDefault="00CD5696" w:rsidP="00CD5696">
      <w:pPr>
        <w:pStyle w:val="List"/>
        <w:ind w:left="0" w:firstLine="0"/>
        <w:jc w:val="both"/>
        <w:rPr>
          <w:rFonts w:ascii="Arial" w:hAnsi="Arial" w:cs="Arial"/>
          <w:sz w:val="22"/>
          <w:szCs w:val="22"/>
          <w:lang w:val="mn-MN"/>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mn-MN"/>
        </w:rPr>
        <w:lastRenderedPageBreak/>
        <w:tab/>
        <w:t xml:space="preserve">5.2. Сонгуулийн хороод нь Монгол Улсын Их Хурлын сонгуулийн тухай хууль болон энэ журамд заасныг зөрчсөн эсэхийг холбогдох байгууллагад шалгуулахаар хүргүүлнэ. </w:t>
      </w: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rPr>
      </w:pPr>
      <w:r w:rsidRPr="0089053A">
        <w:rPr>
          <w:rFonts w:ascii="Arial" w:hAnsi="Arial" w:cs="Arial"/>
          <w:sz w:val="22"/>
          <w:szCs w:val="22"/>
          <w:lang w:val="mn-MN"/>
        </w:rPr>
        <w:t>---оОо---</w:t>
      </w:r>
    </w:p>
    <w:sectPr w:rsidR="00CD5696" w:rsidRPr="0089053A" w:rsidSect="00361565">
      <w:headerReference w:type="default" r:id="rId6"/>
      <w:pgSz w:w="11907" w:h="16839"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D3B" w:rsidRDefault="001B3D3B" w:rsidP="00CD5696">
      <w:r>
        <w:separator/>
      </w:r>
    </w:p>
  </w:endnote>
  <w:endnote w:type="continuationSeparator" w:id="1">
    <w:p w:rsidR="001B3D3B" w:rsidRDefault="001B3D3B" w:rsidP="00CD56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D3B" w:rsidRDefault="001B3D3B" w:rsidP="00CD5696">
      <w:r>
        <w:separator/>
      </w:r>
    </w:p>
  </w:footnote>
  <w:footnote w:type="continuationSeparator" w:id="1">
    <w:p w:rsidR="001B3D3B" w:rsidRDefault="001B3D3B" w:rsidP="00CD5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96" w:rsidRPr="00CD5696" w:rsidRDefault="00CD5696" w:rsidP="00CD5696">
    <w:pPr>
      <w:pStyle w:val="Header"/>
      <w:jc w:val="right"/>
      <w:rPr>
        <w:rFonts w:ascii="Arial" w:hAnsi="Arial" w:cs="Arial"/>
        <w:lang w:val="mn-MN"/>
      </w:rPr>
    </w:pPr>
    <w:r w:rsidRPr="00CD5696">
      <w:rPr>
        <w:rFonts w:ascii="Arial" w:hAnsi="Arial" w:cs="Arial"/>
        <w:lang w:val="mn-MN"/>
      </w:rPr>
      <w:t>Төсөл</w:t>
    </w:r>
  </w:p>
  <w:p w:rsidR="00CD5696" w:rsidRDefault="00CD56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D5696"/>
    <w:rsid w:val="001B3D3B"/>
    <w:rsid w:val="001F6297"/>
    <w:rsid w:val="00246099"/>
    <w:rsid w:val="00361565"/>
    <w:rsid w:val="0072777F"/>
    <w:rsid w:val="00912980"/>
    <w:rsid w:val="00935E13"/>
    <w:rsid w:val="00BB4D1F"/>
    <w:rsid w:val="00BE4A65"/>
    <w:rsid w:val="00CD5696"/>
    <w:rsid w:val="00E04B52"/>
    <w:rsid w:val="00FF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6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5696"/>
    <w:pPr>
      <w:keepNext/>
      <w:ind w:left="240"/>
      <w:jc w:val="center"/>
      <w:outlineLvl w:val="0"/>
    </w:pPr>
    <w:rPr>
      <w:rFonts w:ascii="Arial Mon" w:hAnsi="Arial Mon"/>
      <w:b/>
      <w:szCs w:val="20"/>
    </w:rPr>
  </w:style>
  <w:style w:type="paragraph" w:styleId="Heading2">
    <w:name w:val="heading 2"/>
    <w:basedOn w:val="Normal"/>
    <w:next w:val="Normal"/>
    <w:link w:val="Heading2Char"/>
    <w:qFormat/>
    <w:rsid w:val="00CD5696"/>
    <w:pPr>
      <w:keepNext/>
      <w:jc w:val="center"/>
      <w:outlineLvl w:val="1"/>
    </w:pPr>
    <w:rPr>
      <w:rFonts w:ascii="Arial Mon" w:hAnsi="Arial Mon"/>
      <w:b/>
      <w:szCs w:val="20"/>
    </w:rPr>
  </w:style>
  <w:style w:type="paragraph" w:styleId="Heading3">
    <w:name w:val="heading 3"/>
    <w:basedOn w:val="Normal"/>
    <w:next w:val="Normal"/>
    <w:link w:val="Heading3Char"/>
    <w:qFormat/>
    <w:rsid w:val="00CD56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6"/>
    <w:rPr>
      <w:rFonts w:ascii="Arial Mon" w:eastAsia="Times New Roman" w:hAnsi="Arial Mon" w:cs="Times New Roman"/>
      <w:b/>
      <w:sz w:val="24"/>
      <w:szCs w:val="20"/>
    </w:rPr>
  </w:style>
  <w:style w:type="character" w:customStyle="1" w:styleId="Heading2Char">
    <w:name w:val="Heading 2 Char"/>
    <w:basedOn w:val="DefaultParagraphFont"/>
    <w:link w:val="Heading2"/>
    <w:rsid w:val="00CD5696"/>
    <w:rPr>
      <w:rFonts w:ascii="Arial Mon" w:eastAsia="Times New Roman" w:hAnsi="Arial Mon" w:cs="Times New Roman"/>
      <w:b/>
      <w:sz w:val="24"/>
      <w:szCs w:val="20"/>
    </w:rPr>
  </w:style>
  <w:style w:type="character" w:customStyle="1" w:styleId="Heading3Char">
    <w:name w:val="Heading 3 Char"/>
    <w:basedOn w:val="DefaultParagraphFont"/>
    <w:link w:val="Heading3"/>
    <w:rsid w:val="00CD5696"/>
    <w:rPr>
      <w:rFonts w:ascii="Arial" w:eastAsia="Times New Roman" w:hAnsi="Arial" w:cs="Arial"/>
      <w:b/>
      <w:bCs/>
      <w:sz w:val="26"/>
      <w:szCs w:val="26"/>
    </w:rPr>
  </w:style>
  <w:style w:type="paragraph" w:styleId="Title">
    <w:name w:val="Title"/>
    <w:basedOn w:val="Normal"/>
    <w:link w:val="TitleChar"/>
    <w:qFormat/>
    <w:rsid w:val="00CD5696"/>
    <w:pPr>
      <w:jc w:val="center"/>
    </w:pPr>
    <w:rPr>
      <w:rFonts w:ascii="Arial Mon" w:hAnsi="Arial Mon"/>
      <w:b/>
      <w:szCs w:val="20"/>
    </w:rPr>
  </w:style>
  <w:style w:type="character" w:customStyle="1" w:styleId="TitleChar">
    <w:name w:val="Title Char"/>
    <w:basedOn w:val="DefaultParagraphFont"/>
    <w:link w:val="Title"/>
    <w:rsid w:val="00CD5696"/>
    <w:rPr>
      <w:rFonts w:ascii="Arial Mon" w:eastAsia="Times New Roman" w:hAnsi="Arial Mon" w:cs="Times New Roman"/>
      <w:b/>
      <w:sz w:val="24"/>
      <w:szCs w:val="20"/>
    </w:rPr>
  </w:style>
  <w:style w:type="paragraph" w:styleId="List">
    <w:name w:val="List"/>
    <w:basedOn w:val="Normal"/>
    <w:rsid w:val="00CD5696"/>
    <w:pPr>
      <w:ind w:left="360" w:hanging="360"/>
    </w:pPr>
    <w:rPr>
      <w:rFonts w:ascii="Arial Mon" w:eastAsia="MS Mincho" w:hAnsi="Arial Mon"/>
      <w:lang w:eastAsia="ja-JP"/>
    </w:rPr>
  </w:style>
  <w:style w:type="paragraph" w:styleId="List2">
    <w:name w:val="List 2"/>
    <w:basedOn w:val="Normal"/>
    <w:rsid w:val="00CD5696"/>
    <w:pPr>
      <w:ind w:left="720" w:hanging="360"/>
    </w:pPr>
    <w:rPr>
      <w:rFonts w:ascii="Arial Mon" w:eastAsia="MS Mincho" w:hAnsi="Arial Mon"/>
      <w:lang w:eastAsia="ja-JP"/>
    </w:rPr>
  </w:style>
  <w:style w:type="paragraph" w:styleId="Header">
    <w:name w:val="header"/>
    <w:basedOn w:val="Normal"/>
    <w:link w:val="HeaderChar"/>
    <w:uiPriority w:val="99"/>
    <w:unhideWhenUsed/>
    <w:rsid w:val="00CD5696"/>
    <w:pPr>
      <w:tabs>
        <w:tab w:val="center" w:pos="4680"/>
        <w:tab w:val="right" w:pos="9360"/>
      </w:tabs>
    </w:pPr>
  </w:style>
  <w:style w:type="character" w:customStyle="1" w:styleId="HeaderChar">
    <w:name w:val="Header Char"/>
    <w:basedOn w:val="DefaultParagraphFont"/>
    <w:link w:val="Header"/>
    <w:uiPriority w:val="99"/>
    <w:rsid w:val="00CD569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D5696"/>
    <w:pPr>
      <w:tabs>
        <w:tab w:val="center" w:pos="4680"/>
        <w:tab w:val="right" w:pos="9360"/>
      </w:tabs>
    </w:pPr>
  </w:style>
  <w:style w:type="character" w:customStyle="1" w:styleId="FooterChar">
    <w:name w:val="Footer Char"/>
    <w:basedOn w:val="DefaultParagraphFont"/>
    <w:link w:val="Footer"/>
    <w:uiPriority w:val="99"/>
    <w:semiHidden/>
    <w:rsid w:val="00CD56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5696"/>
    <w:rPr>
      <w:rFonts w:ascii="Tahoma" w:hAnsi="Tahoma" w:cs="Tahoma"/>
      <w:sz w:val="16"/>
      <w:szCs w:val="16"/>
    </w:rPr>
  </w:style>
  <w:style w:type="character" w:customStyle="1" w:styleId="BalloonTextChar">
    <w:name w:val="Balloon Text Char"/>
    <w:basedOn w:val="DefaultParagraphFont"/>
    <w:link w:val="BalloonText"/>
    <w:uiPriority w:val="99"/>
    <w:semiHidden/>
    <w:rsid w:val="00CD56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baterdene</cp:lastModifiedBy>
  <cp:revision>2</cp:revision>
  <dcterms:created xsi:type="dcterms:W3CDTF">2020-02-21T06:54:00Z</dcterms:created>
  <dcterms:modified xsi:type="dcterms:W3CDTF">2020-02-21T06:54:00Z</dcterms:modified>
</cp:coreProperties>
</file>